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23" w:rsidRPr="00CC1628" w:rsidRDefault="00425923">
      <w:pPr>
        <w:spacing w:line="340" w:lineRule="exact"/>
        <w:ind w:firstLineChars="150" w:firstLine="330"/>
        <w:rPr>
          <w:sz w:val="22"/>
          <w:szCs w:val="22"/>
        </w:rPr>
      </w:pPr>
    </w:p>
    <w:p w:rsidR="00425923" w:rsidRPr="00CC1628" w:rsidRDefault="00425923">
      <w:pPr>
        <w:spacing w:line="340" w:lineRule="exact"/>
        <w:jc w:val="center"/>
        <w:rPr>
          <w:sz w:val="22"/>
          <w:szCs w:val="22"/>
        </w:rPr>
      </w:pPr>
      <w:r w:rsidRPr="00CC1628">
        <w:rPr>
          <w:b/>
          <w:sz w:val="22"/>
          <w:szCs w:val="22"/>
        </w:rPr>
        <w:t>Article 4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sz w:val="22"/>
          <w:szCs w:val="22"/>
        </w:rPr>
        <w:t xml:space="preserve">The live cattle from which the beef </w:t>
      </w:r>
      <w:r w:rsidR="00D07FD3" w:rsidRPr="00CC1628">
        <w:rPr>
          <w:sz w:val="22"/>
          <w:szCs w:val="22"/>
        </w:rPr>
        <w:t xml:space="preserve">to be exported to China </w:t>
      </w:r>
      <w:r w:rsidRPr="00CC1628">
        <w:rPr>
          <w:sz w:val="22"/>
          <w:szCs w:val="22"/>
        </w:rPr>
        <w:t>is derived should:</w:t>
      </w:r>
    </w:p>
    <w:p w:rsidR="00DD540D" w:rsidRPr="001C50E4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1.</w:t>
      </w:r>
      <w:r w:rsidR="00932E89" w:rsidRPr="00CC1628">
        <w:rPr>
          <w:sz w:val="22"/>
          <w:szCs w:val="22"/>
        </w:rPr>
        <w:t xml:space="preserve"> B</w:t>
      </w:r>
      <w:r w:rsidRPr="00CC1628">
        <w:rPr>
          <w:sz w:val="22"/>
          <w:szCs w:val="22"/>
        </w:rPr>
        <w:t>e born, r</w:t>
      </w:r>
      <w:r w:rsidRPr="00CC1628">
        <w:rPr>
          <w:rFonts w:hint="eastAsia"/>
          <w:sz w:val="22"/>
          <w:szCs w:val="22"/>
        </w:rPr>
        <w:t>ear</w:t>
      </w:r>
      <w:r w:rsidRPr="00CC1628">
        <w:rPr>
          <w:sz w:val="22"/>
          <w:szCs w:val="22"/>
        </w:rPr>
        <w:t xml:space="preserve">ed and slaughtered in </w:t>
      </w:r>
      <w:r w:rsidR="004525AB" w:rsidRPr="00CC1628">
        <w:rPr>
          <w:sz w:val="22"/>
          <w:szCs w:val="22"/>
        </w:rPr>
        <w:t>Italy</w:t>
      </w:r>
      <w:r w:rsidRPr="00CC1628">
        <w:rPr>
          <w:sz w:val="22"/>
          <w:szCs w:val="22"/>
        </w:rPr>
        <w:t>;</w:t>
      </w:r>
      <w:r w:rsidRPr="00CC1628">
        <w:rPr>
          <w:sz w:val="22"/>
        </w:rPr>
        <w:t xml:space="preserve"> with a unique identification mark that can be </w:t>
      </w:r>
      <w:bookmarkStart w:id="0" w:name="_GoBack"/>
      <w:r w:rsidRPr="001C50E4">
        <w:rPr>
          <w:sz w:val="22"/>
        </w:rPr>
        <w:t>traced back to the farm of birth and rearing</w:t>
      </w:r>
      <w:r w:rsidRPr="001C50E4">
        <w:rPr>
          <w:rFonts w:hint="eastAsia"/>
          <w:sz w:val="22"/>
        </w:rPr>
        <w:t>;</w:t>
      </w:r>
    </w:p>
    <w:bookmarkEnd w:id="0"/>
    <w:p w:rsidR="006D5A7D" w:rsidRPr="001C50E4" w:rsidRDefault="00425923">
      <w:pPr>
        <w:spacing w:line="340" w:lineRule="exact"/>
        <w:rPr>
          <w:sz w:val="22"/>
          <w:szCs w:val="22"/>
        </w:rPr>
      </w:pPr>
      <w:r w:rsidRPr="001C50E4">
        <w:rPr>
          <w:rFonts w:hint="eastAsia"/>
        </w:rPr>
        <w:t>2.</w:t>
      </w:r>
      <w:r w:rsidR="00932E89" w:rsidRPr="001C50E4">
        <w:rPr>
          <w:sz w:val="22"/>
          <w:szCs w:val="22"/>
        </w:rPr>
        <w:t>O</w:t>
      </w:r>
      <w:r w:rsidRPr="001C50E4">
        <w:rPr>
          <w:sz w:val="22"/>
          <w:szCs w:val="22"/>
        </w:rPr>
        <w:t>riginate from farmsnot hav</w:t>
      </w:r>
      <w:r w:rsidR="000E7F20" w:rsidRPr="001C50E4">
        <w:rPr>
          <w:sz w:val="22"/>
          <w:szCs w:val="22"/>
        </w:rPr>
        <w:t>ing</w:t>
      </w:r>
      <w:r w:rsidRPr="001C50E4">
        <w:rPr>
          <w:sz w:val="22"/>
          <w:szCs w:val="22"/>
        </w:rPr>
        <w:t xml:space="preserve"> any risk of BSE</w:t>
      </w:r>
      <w:r w:rsidR="000E7F20" w:rsidRPr="001C50E4">
        <w:rPr>
          <w:sz w:val="22"/>
          <w:szCs w:val="22"/>
        </w:rPr>
        <w:t xml:space="preserve">and </w:t>
      </w:r>
      <w:r w:rsidR="004A6365" w:rsidRPr="001C50E4">
        <w:rPr>
          <w:sz w:val="22"/>
          <w:szCs w:val="22"/>
        </w:rPr>
        <w:t xml:space="preserve">where there </w:t>
      </w:r>
      <w:r w:rsidR="005F3543" w:rsidRPr="001C50E4">
        <w:rPr>
          <w:sz w:val="22"/>
          <w:szCs w:val="22"/>
        </w:rPr>
        <w:t>are</w:t>
      </w:r>
      <w:r w:rsidRPr="001C50E4">
        <w:rPr>
          <w:rFonts w:hint="eastAsia"/>
          <w:sz w:val="22"/>
          <w:szCs w:val="22"/>
        </w:rPr>
        <w:t xml:space="preserve">not </w:t>
      </w:r>
      <w:r w:rsidR="00651EE5" w:rsidRPr="001C50E4">
        <w:rPr>
          <w:sz w:val="22"/>
          <w:szCs w:val="22"/>
        </w:rPr>
        <w:t xml:space="preserve">a suspect or </w:t>
      </w:r>
      <w:r w:rsidRPr="001C50E4">
        <w:rPr>
          <w:rFonts w:hint="eastAsia"/>
          <w:sz w:val="22"/>
          <w:szCs w:val="22"/>
        </w:rPr>
        <w:t>confirmed case of BSE</w:t>
      </w:r>
      <w:r w:rsidR="00651EE5" w:rsidRPr="001C50E4">
        <w:rPr>
          <w:sz w:val="22"/>
          <w:szCs w:val="22"/>
        </w:rPr>
        <w:t xml:space="preserve">,or </w:t>
      </w:r>
      <w:r w:rsidRPr="001C50E4">
        <w:rPr>
          <w:sz w:val="22"/>
          <w:szCs w:val="22"/>
        </w:rPr>
        <w:t>their progen</w:t>
      </w:r>
      <w:r w:rsidR="00651EE5" w:rsidRPr="001C50E4">
        <w:rPr>
          <w:sz w:val="22"/>
          <w:szCs w:val="22"/>
        </w:rPr>
        <w:t>y</w:t>
      </w:r>
      <w:r w:rsidRPr="001C50E4">
        <w:rPr>
          <w:rFonts w:hint="eastAsia"/>
          <w:sz w:val="22"/>
          <w:szCs w:val="22"/>
        </w:rPr>
        <w:t xml:space="preserve">or members of the known birth </w:t>
      </w:r>
      <w:r w:rsidR="00651EE5" w:rsidRPr="001C50E4">
        <w:rPr>
          <w:sz w:val="22"/>
          <w:szCs w:val="22"/>
        </w:rPr>
        <w:t xml:space="preserve">cohort </w:t>
      </w:r>
      <w:r w:rsidR="008C2CB7" w:rsidRPr="001C50E4">
        <w:rPr>
          <w:sz w:val="22"/>
          <w:szCs w:val="22"/>
        </w:rPr>
        <w:t>(</w:t>
      </w:r>
      <w:r w:rsidR="008C2CB7" w:rsidRPr="001C50E4">
        <w:rPr>
          <w:rFonts w:hint="eastAsia"/>
          <w:sz w:val="22"/>
          <w:szCs w:val="22"/>
        </w:rPr>
        <w:t xml:space="preserve">not be born </w:t>
      </w:r>
      <w:r w:rsidR="008C2CB7" w:rsidRPr="001C50E4">
        <w:rPr>
          <w:sz w:val="22"/>
          <w:szCs w:val="22"/>
        </w:rPr>
        <w:t>in the same herd as, and within 12 months of the birth of, the BSE case</w:t>
      </w:r>
      <w:r w:rsidR="008C2CB7" w:rsidRPr="001C50E4">
        <w:rPr>
          <w:rFonts w:hint="eastAsia"/>
          <w:sz w:val="22"/>
          <w:szCs w:val="22"/>
        </w:rPr>
        <w:t xml:space="preserve">) </w:t>
      </w:r>
      <w:r w:rsidRPr="001C50E4">
        <w:rPr>
          <w:rFonts w:hint="eastAsia"/>
          <w:sz w:val="22"/>
          <w:szCs w:val="22"/>
        </w:rPr>
        <w:t>or feed cohort of a BSE case;</w:t>
      </w:r>
    </w:p>
    <w:p w:rsidR="00425923" w:rsidRPr="001C50E4" w:rsidRDefault="00425923">
      <w:pPr>
        <w:spacing w:line="340" w:lineRule="exact"/>
        <w:rPr>
          <w:sz w:val="22"/>
          <w:szCs w:val="22"/>
        </w:rPr>
      </w:pPr>
      <w:r w:rsidRPr="001C50E4">
        <w:rPr>
          <w:rFonts w:hint="eastAsia"/>
          <w:sz w:val="22"/>
          <w:szCs w:val="22"/>
        </w:rPr>
        <w:t>3.</w:t>
      </w:r>
      <w:r w:rsidR="00932E89" w:rsidRPr="001C50E4">
        <w:rPr>
          <w:sz w:val="22"/>
          <w:szCs w:val="22"/>
        </w:rPr>
        <w:t xml:space="preserve"> O</w:t>
      </w:r>
      <w:r w:rsidRPr="001C50E4">
        <w:rPr>
          <w:rFonts w:hint="eastAsia"/>
          <w:sz w:val="22"/>
          <w:szCs w:val="22"/>
        </w:rPr>
        <w:t>riginate</w:t>
      </w:r>
      <w:r w:rsidRPr="001C50E4">
        <w:rPr>
          <w:sz w:val="22"/>
          <w:szCs w:val="22"/>
        </w:rPr>
        <w:t xml:space="preserve"> from farms</w:t>
      </w:r>
      <w:r w:rsidRPr="001C50E4">
        <w:rPr>
          <w:rFonts w:hint="eastAsia"/>
          <w:sz w:val="22"/>
          <w:szCs w:val="22"/>
        </w:rPr>
        <w:t xml:space="preserve"> where </w:t>
      </w:r>
      <w:r w:rsidRPr="001C50E4">
        <w:rPr>
          <w:sz w:val="22"/>
          <w:szCs w:val="22"/>
        </w:rPr>
        <w:t xml:space="preserve">there has been </w:t>
      </w:r>
      <w:r w:rsidRPr="001C50E4">
        <w:rPr>
          <w:rFonts w:hint="eastAsia"/>
          <w:sz w:val="22"/>
          <w:szCs w:val="22"/>
        </w:rPr>
        <w:t xml:space="preserve">no </w:t>
      </w:r>
      <w:r w:rsidRPr="001C50E4">
        <w:rPr>
          <w:sz w:val="22"/>
          <w:szCs w:val="22"/>
        </w:rPr>
        <w:t>clinic</w:t>
      </w:r>
      <w:r w:rsidRPr="001C50E4">
        <w:rPr>
          <w:rFonts w:hint="eastAsia"/>
          <w:sz w:val="22"/>
          <w:szCs w:val="22"/>
        </w:rPr>
        <w:t xml:space="preserve">al </w:t>
      </w:r>
      <w:r w:rsidR="00932E89" w:rsidRPr="001C50E4">
        <w:rPr>
          <w:sz w:val="22"/>
          <w:szCs w:val="22"/>
        </w:rPr>
        <w:t>case</w:t>
      </w:r>
      <w:r w:rsidRPr="001C50E4">
        <w:rPr>
          <w:rFonts w:hint="eastAsia"/>
          <w:sz w:val="22"/>
          <w:szCs w:val="22"/>
        </w:rPr>
        <w:t xml:space="preserve">of </w:t>
      </w:r>
      <w:r w:rsidR="00265E38" w:rsidRPr="001C50E4">
        <w:rPr>
          <w:sz w:val="22"/>
          <w:szCs w:val="22"/>
        </w:rPr>
        <w:t xml:space="preserve">bluetongue, </w:t>
      </w:r>
      <w:r w:rsidRPr="001C50E4">
        <w:rPr>
          <w:rFonts w:hint="eastAsia"/>
          <w:sz w:val="22"/>
          <w:szCs w:val="22"/>
        </w:rPr>
        <w:t>brucellosis,anth</w:t>
      </w:r>
      <w:r w:rsidRPr="001C50E4">
        <w:rPr>
          <w:sz w:val="22"/>
          <w:szCs w:val="22"/>
        </w:rPr>
        <w:t>r</w:t>
      </w:r>
      <w:r w:rsidRPr="001C50E4">
        <w:rPr>
          <w:rFonts w:hint="eastAsia"/>
          <w:sz w:val="22"/>
          <w:szCs w:val="22"/>
        </w:rPr>
        <w:t>ax, tuberculosis,</w:t>
      </w:r>
      <w:r w:rsidR="00091A33" w:rsidRPr="001C50E4">
        <w:rPr>
          <w:sz w:val="22"/>
          <w:szCs w:val="22"/>
        </w:rPr>
        <w:t>paratuberculosis, bovine viral</w:t>
      </w:r>
      <w:r w:rsidR="00265E38" w:rsidRPr="001C50E4">
        <w:rPr>
          <w:sz w:val="22"/>
          <w:szCs w:val="22"/>
        </w:rPr>
        <w:t>diarrhea/mucosal disease, Q fever,</w:t>
      </w:r>
      <w:del w:id="1" w:author="Enrico Berti" w:date="2019-10-17T17:40:00Z">
        <w:r w:rsidR="00882A25" w:rsidRPr="001C50E4" w:rsidDel="00882A25">
          <w:rPr>
            <w:sz w:val="22"/>
            <w:szCs w:val="22"/>
          </w:rPr>
          <w:delText xml:space="preserve">West Nile fever, Aujesky’s disease (pseudorabies), </w:delText>
        </w:r>
      </w:del>
      <w:r w:rsidR="00882A25" w:rsidRPr="001C50E4">
        <w:rPr>
          <w:sz w:val="22"/>
          <w:szCs w:val="22"/>
        </w:rPr>
        <w:t>e</w:t>
      </w:r>
      <w:r w:rsidRPr="001C50E4">
        <w:rPr>
          <w:rFonts w:hint="eastAsia"/>
          <w:sz w:val="22"/>
          <w:szCs w:val="22"/>
        </w:rPr>
        <w:t xml:space="preserve">nzootic bovine leukosis, </w:t>
      </w:r>
      <w:r w:rsidR="00265E38" w:rsidRPr="001C50E4">
        <w:rPr>
          <w:sz w:val="22"/>
          <w:szCs w:val="22"/>
        </w:rPr>
        <w:t xml:space="preserve">infectious bovine rhinotracheitis/infectious pustular vulvovaginits, </w:t>
      </w:r>
      <w:del w:id="2" w:author="Enrico Berti" w:date="2019-10-17T17:40:00Z">
        <w:r w:rsidR="00882A25" w:rsidRPr="001C50E4" w:rsidDel="00882A25">
          <w:rPr>
            <w:sz w:val="22"/>
            <w:szCs w:val="22"/>
          </w:rPr>
          <w:delText xml:space="preserve">trichinellosis, </w:delText>
        </w:r>
      </w:del>
      <w:r w:rsidRPr="001C50E4">
        <w:rPr>
          <w:sz w:val="22"/>
          <w:szCs w:val="22"/>
        </w:rPr>
        <w:t xml:space="preserve">and </w:t>
      </w:r>
      <w:r w:rsidR="00265E38" w:rsidRPr="001C50E4">
        <w:rPr>
          <w:sz w:val="22"/>
          <w:szCs w:val="22"/>
        </w:rPr>
        <w:t xml:space="preserve">bovine genital campyobacterosis </w:t>
      </w:r>
      <w:r w:rsidRPr="001C50E4">
        <w:rPr>
          <w:rFonts w:hint="eastAsia"/>
          <w:sz w:val="22"/>
          <w:szCs w:val="22"/>
        </w:rPr>
        <w:t>for the past 12 months</w:t>
      </w:r>
      <w:r w:rsidR="004978C9" w:rsidRPr="001C50E4">
        <w:rPr>
          <w:sz w:val="22"/>
          <w:szCs w:val="22"/>
        </w:rPr>
        <w:t xml:space="preserve"> prior to slaughter</w:t>
      </w:r>
      <w:r w:rsidRPr="001C50E4">
        <w:rPr>
          <w:rFonts w:hint="eastAsia"/>
          <w:sz w:val="22"/>
          <w:szCs w:val="22"/>
        </w:rPr>
        <w:t>;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1C50E4">
        <w:rPr>
          <w:rFonts w:hint="eastAsia"/>
          <w:sz w:val="22"/>
          <w:szCs w:val="22"/>
        </w:rPr>
        <w:t>4.</w:t>
      </w:r>
      <w:r w:rsidR="0063192A" w:rsidRPr="001C50E4">
        <w:rPr>
          <w:sz w:val="22"/>
          <w:szCs w:val="22"/>
        </w:rPr>
        <w:t xml:space="preserve"> O</w:t>
      </w:r>
      <w:r w:rsidRPr="001C50E4">
        <w:rPr>
          <w:sz w:val="22"/>
          <w:szCs w:val="22"/>
        </w:rPr>
        <w:t xml:space="preserve">riginate from premises not under quarantine </w:t>
      </w:r>
      <w:r w:rsidRPr="001C50E4">
        <w:rPr>
          <w:rFonts w:hint="eastAsia"/>
          <w:sz w:val="22"/>
          <w:szCs w:val="22"/>
        </w:rPr>
        <w:t xml:space="preserve">or movement restriction </w:t>
      </w:r>
      <w:r w:rsidR="004D3195" w:rsidRPr="001C50E4">
        <w:rPr>
          <w:sz w:val="22"/>
          <w:szCs w:val="22"/>
        </w:rPr>
        <w:t xml:space="preserve">due to other notified diseases </w:t>
      </w:r>
      <w:r w:rsidRPr="001C50E4">
        <w:rPr>
          <w:sz w:val="22"/>
          <w:szCs w:val="22"/>
        </w:rPr>
        <w:t xml:space="preserve">in accordance with the OIE, </w:t>
      </w:r>
      <w:r w:rsidR="004525AB" w:rsidRPr="001C50E4">
        <w:rPr>
          <w:sz w:val="22"/>
          <w:szCs w:val="22"/>
        </w:rPr>
        <w:t>Italy</w:t>
      </w:r>
      <w:r w:rsidRPr="001C50E4">
        <w:rPr>
          <w:sz w:val="22"/>
          <w:szCs w:val="22"/>
        </w:rPr>
        <w:t xml:space="preserve"> and China’s animal health regulations for the past 6 months;</w:t>
      </w:r>
    </w:p>
    <w:p w:rsidR="0063192A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5.</w:t>
      </w:r>
      <w:r w:rsidR="0063192A" w:rsidRPr="00CC1628">
        <w:rPr>
          <w:sz w:val="22"/>
          <w:szCs w:val="22"/>
        </w:rPr>
        <w:t xml:space="preserve"> H</w:t>
      </w:r>
      <w:r w:rsidRPr="00CC1628">
        <w:rPr>
          <w:sz w:val="22"/>
          <w:szCs w:val="22"/>
        </w:rPr>
        <w:t xml:space="preserve">ave never been fed with meat-and-bone meal or greaves derived from ruminants; </w:t>
      </w:r>
    </w:p>
    <w:p w:rsidR="00425923" w:rsidRPr="00CC1628" w:rsidRDefault="0063192A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6. H</w:t>
      </w:r>
      <w:r w:rsidR="00425923" w:rsidRPr="00CC1628">
        <w:rPr>
          <w:sz w:val="22"/>
          <w:szCs w:val="22"/>
        </w:rPr>
        <w:t>ave not been vaccinated against Anthrax using live vaccine during the 14 days prior to slaughter</w:t>
      </w:r>
      <w:r w:rsidR="00425923" w:rsidRPr="00CC1628">
        <w:rPr>
          <w:rFonts w:hint="eastAsia"/>
          <w:sz w:val="22"/>
          <w:szCs w:val="22"/>
        </w:rPr>
        <w:t>; a</w:t>
      </w:r>
      <w:r w:rsidR="00425923" w:rsidRPr="00CC1628">
        <w:rPr>
          <w:sz w:val="22"/>
          <w:szCs w:val="22"/>
        </w:rPr>
        <w:t>nd,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7.</w:t>
      </w:r>
      <w:r w:rsidR="0063192A" w:rsidRPr="00CC1628">
        <w:rPr>
          <w:sz w:val="22"/>
          <w:szCs w:val="22"/>
        </w:rPr>
        <w:t>A</w:t>
      </w:r>
      <w:r w:rsidRPr="00CC1628">
        <w:rPr>
          <w:sz w:val="22"/>
          <w:szCs w:val="22"/>
        </w:rPr>
        <w:t>re less than 30 months of age at the time of slaughter.</w:t>
      </w:r>
    </w:p>
    <w:p w:rsidR="004978C9" w:rsidRPr="00CC1628" w:rsidRDefault="004978C9">
      <w:pPr>
        <w:spacing w:line="340" w:lineRule="exact"/>
        <w:rPr>
          <w:sz w:val="22"/>
          <w:szCs w:val="22"/>
        </w:rPr>
      </w:pPr>
    </w:p>
    <w:p w:rsidR="00425923" w:rsidRPr="00CC1628" w:rsidRDefault="00425923">
      <w:pPr>
        <w:spacing w:line="340" w:lineRule="exact"/>
        <w:jc w:val="center"/>
        <w:rPr>
          <w:sz w:val="22"/>
          <w:szCs w:val="22"/>
        </w:rPr>
      </w:pPr>
      <w:r w:rsidRPr="00CC1628">
        <w:rPr>
          <w:b/>
          <w:sz w:val="22"/>
          <w:szCs w:val="22"/>
        </w:rPr>
        <w:t>Article 5</w:t>
      </w:r>
    </w:p>
    <w:p w:rsidR="00425923" w:rsidRPr="00CC1628" w:rsidRDefault="00425923" w:rsidP="000B5181">
      <w:pPr>
        <w:spacing w:beforeLines="50" w:afterLines="50" w:line="360" w:lineRule="exact"/>
        <w:rPr>
          <w:sz w:val="22"/>
          <w:szCs w:val="22"/>
        </w:rPr>
      </w:pPr>
      <w:r w:rsidRPr="00CC1628">
        <w:rPr>
          <w:sz w:val="22"/>
          <w:szCs w:val="22"/>
        </w:rPr>
        <w:t xml:space="preserve">The establishments (including slaughtering, cutting, processing and storage) which intend to export beef to China will be under supervision of the competent authorities of </w:t>
      </w:r>
      <w:r w:rsidR="004525AB" w:rsidRPr="00CC1628">
        <w:rPr>
          <w:sz w:val="22"/>
          <w:szCs w:val="22"/>
        </w:rPr>
        <w:t>Italy</w:t>
      </w:r>
      <w:r w:rsidRPr="00CC1628">
        <w:rPr>
          <w:sz w:val="22"/>
          <w:szCs w:val="22"/>
        </w:rPr>
        <w:t xml:space="preserve"> and in compliance with the relevant laws and regulations of </w:t>
      </w:r>
      <w:r w:rsidR="004525AB" w:rsidRPr="00CC1628">
        <w:rPr>
          <w:sz w:val="22"/>
          <w:szCs w:val="22"/>
        </w:rPr>
        <w:t>Italy</w:t>
      </w:r>
      <w:r w:rsidRPr="00CC1628">
        <w:rPr>
          <w:sz w:val="22"/>
          <w:szCs w:val="22"/>
        </w:rPr>
        <w:t xml:space="preserve"> and China on veterinary and public health.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sz w:val="22"/>
          <w:szCs w:val="22"/>
        </w:rPr>
        <w:t xml:space="preserve">The establishments for export of beef to China will be registered with GACC as per </w:t>
      </w:r>
      <w:r w:rsidRPr="00717A27">
        <w:rPr>
          <w:i/>
          <w:sz w:val="22"/>
          <w:szCs w:val="22"/>
        </w:rPr>
        <w:t>the Food Safety Law of the People’s Republic of China</w:t>
      </w:r>
      <w:r w:rsidRPr="00CC1628">
        <w:rPr>
          <w:sz w:val="22"/>
          <w:szCs w:val="22"/>
        </w:rPr>
        <w:t>. Beef from establishments that are no</w:t>
      </w:r>
      <w:r w:rsidRPr="00CC1628">
        <w:rPr>
          <w:rFonts w:hint="eastAsia"/>
          <w:sz w:val="22"/>
          <w:szCs w:val="22"/>
        </w:rPr>
        <w:t>t</w:t>
      </w:r>
      <w:r w:rsidRPr="00CC1628">
        <w:rPr>
          <w:sz w:val="22"/>
          <w:szCs w:val="22"/>
        </w:rPr>
        <w:t xml:space="preserve"> registered with GACC will not be allowed to</w:t>
      </w:r>
      <w:r w:rsidR="00E97CFB">
        <w:rPr>
          <w:sz w:val="22"/>
          <w:szCs w:val="22"/>
        </w:rPr>
        <w:t xml:space="preserve"> beexportedto</w:t>
      </w:r>
      <w:r w:rsidRPr="00CC1628">
        <w:rPr>
          <w:sz w:val="22"/>
          <w:szCs w:val="22"/>
        </w:rPr>
        <w:t>China.</w:t>
      </w:r>
    </w:p>
    <w:p w:rsidR="00425923" w:rsidRPr="00CC1628" w:rsidRDefault="00425923">
      <w:pPr>
        <w:spacing w:line="340" w:lineRule="exact"/>
        <w:ind w:firstLineChars="200" w:firstLine="440"/>
        <w:rPr>
          <w:sz w:val="22"/>
          <w:szCs w:val="22"/>
        </w:rPr>
      </w:pPr>
    </w:p>
    <w:p w:rsidR="00425923" w:rsidRPr="00CC1628" w:rsidRDefault="00425923">
      <w:pPr>
        <w:spacing w:line="340" w:lineRule="exact"/>
        <w:jc w:val="center"/>
        <w:rPr>
          <w:sz w:val="22"/>
          <w:szCs w:val="22"/>
        </w:rPr>
      </w:pPr>
      <w:r w:rsidRPr="00CC1628">
        <w:rPr>
          <w:b/>
          <w:sz w:val="22"/>
          <w:szCs w:val="22"/>
        </w:rPr>
        <w:t>Article 6</w:t>
      </w:r>
    </w:p>
    <w:p w:rsidR="00425923" w:rsidRPr="00CC1628" w:rsidRDefault="004A6365">
      <w:pPr>
        <w:spacing w:line="340" w:lineRule="exact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4525AB" w:rsidRPr="00CC1628">
        <w:rPr>
          <w:sz w:val="22"/>
          <w:szCs w:val="22"/>
        </w:rPr>
        <w:t>Ital</w:t>
      </w:r>
      <w:r>
        <w:rPr>
          <w:sz w:val="22"/>
          <w:szCs w:val="22"/>
        </w:rPr>
        <w:t>ian</w:t>
      </w:r>
      <w:r w:rsidR="00DB1F27" w:rsidRPr="00CC1628">
        <w:rPr>
          <w:sz w:val="22"/>
          <w:szCs w:val="22"/>
        </w:rPr>
        <w:t xml:space="preserve"> O</w:t>
      </w:r>
      <w:r w:rsidR="00425923" w:rsidRPr="00CC1628">
        <w:rPr>
          <w:sz w:val="22"/>
          <w:szCs w:val="22"/>
        </w:rPr>
        <w:t xml:space="preserve">fficial </w:t>
      </w:r>
      <w:r w:rsidR="00DB1F27" w:rsidRPr="00CC1628">
        <w:rPr>
          <w:sz w:val="22"/>
          <w:szCs w:val="22"/>
        </w:rPr>
        <w:t>V</w:t>
      </w:r>
      <w:r w:rsidR="00425923" w:rsidRPr="00CC1628">
        <w:rPr>
          <w:sz w:val="22"/>
          <w:szCs w:val="22"/>
        </w:rPr>
        <w:t>eterinarian</w:t>
      </w:r>
      <w:r>
        <w:rPr>
          <w:sz w:val="22"/>
          <w:szCs w:val="22"/>
        </w:rPr>
        <w:t>s</w:t>
      </w:r>
      <w:r w:rsidR="00425923" w:rsidRPr="00CC1628">
        <w:rPr>
          <w:sz w:val="22"/>
          <w:szCs w:val="22"/>
        </w:rPr>
        <w:t xml:space="preserve"> will attest, through the </w:t>
      </w:r>
      <w:r w:rsidR="004978C9" w:rsidRPr="00CC1628">
        <w:rPr>
          <w:sz w:val="22"/>
          <w:szCs w:val="22"/>
        </w:rPr>
        <w:t>Veterinary Health Certificate</w:t>
      </w:r>
      <w:r w:rsidR="00425923" w:rsidRPr="00CC1628">
        <w:rPr>
          <w:sz w:val="22"/>
          <w:szCs w:val="22"/>
        </w:rPr>
        <w:t>, that:</w:t>
      </w:r>
    </w:p>
    <w:p w:rsidR="00425923" w:rsidRPr="00CC1628" w:rsidRDefault="00F40F6F">
      <w:pPr>
        <w:spacing w:line="340" w:lineRule="exact"/>
        <w:rPr>
          <w:sz w:val="22"/>
          <w:szCs w:val="22"/>
        </w:rPr>
      </w:pPr>
      <w:r w:rsidRPr="00CC1628">
        <w:rPr>
          <w:sz w:val="22"/>
          <w:szCs w:val="22"/>
        </w:rPr>
        <w:t>1. The</w:t>
      </w:r>
      <w:r w:rsidR="00425923" w:rsidRPr="00CC1628">
        <w:rPr>
          <w:sz w:val="22"/>
          <w:szCs w:val="22"/>
        </w:rPr>
        <w:t xml:space="preserve">beef </w:t>
      </w:r>
      <w:r w:rsidR="00DE6200" w:rsidRPr="00CC1628">
        <w:rPr>
          <w:sz w:val="22"/>
          <w:szCs w:val="22"/>
        </w:rPr>
        <w:t xml:space="preserve">is derived </w:t>
      </w:r>
      <w:r w:rsidR="00425923" w:rsidRPr="00CC1628">
        <w:rPr>
          <w:sz w:val="22"/>
          <w:szCs w:val="22"/>
        </w:rPr>
        <w:t>from cattle that</w:t>
      </w:r>
      <w:r w:rsidR="00425923" w:rsidRPr="00CC1628">
        <w:rPr>
          <w:rFonts w:hint="eastAsia"/>
          <w:sz w:val="22"/>
          <w:szCs w:val="22"/>
        </w:rPr>
        <w:t>:</w:t>
      </w:r>
    </w:p>
    <w:p w:rsidR="00874DDE" w:rsidRPr="00CC1628" w:rsidRDefault="00216887" w:rsidP="00874DDE">
      <w:pPr>
        <w:numPr>
          <w:ilvl w:val="1"/>
          <w:numId w:val="12"/>
        </w:numPr>
        <w:spacing w:line="340" w:lineRule="exact"/>
        <w:ind w:left="567" w:hanging="284"/>
        <w:rPr>
          <w:sz w:val="22"/>
          <w:szCs w:val="22"/>
        </w:rPr>
      </w:pPr>
      <w:r w:rsidRPr="00CC1628">
        <w:rPr>
          <w:sz w:val="22"/>
          <w:szCs w:val="22"/>
        </w:rPr>
        <w:t>H</w:t>
      </w:r>
      <w:r w:rsidR="00425923" w:rsidRPr="00CC1628">
        <w:rPr>
          <w:sz w:val="22"/>
          <w:szCs w:val="22"/>
        </w:rPr>
        <w:t>ave been slaughtered, processed and stored at establishments approved by China;</w:t>
      </w:r>
    </w:p>
    <w:p w:rsidR="00874DDE" w:rsidRPr="00CC1628" w:rsidRDefault="00216887" w:rsidP="00874DDE">
      <w:pPr>
        <w:numPr>
          <w:ilvl w:val="1"/>
          <w:numId w:val="12"/>
        </w:numPr>
        <w:tabs>
          <w:tab w:val="num" w:pos="567"/>
        </w:tabs>
        <w:spacing w:line="340" w:lineRule="exact"/>
        <w:ind w:left="567" w:hanging="283"/>
        <w:rPr>
          <w:sz w:val="22"/>
          <w:szCs w:val="22"/>
        </w:rPr>
      </w:pPr>
      <w:r w:rsidRPr="00CC1628">
        <w:rPr>
          <w:sz w:val="22"/>
          <w:szCs w:val="22"/>
        </w:rPr>
        <w:t>H</w:t>
      </w:r>
      <w:r w:rsidR="00425923" w:rsidRPr="00CC1628">
        <w:rPr>
          <w:sz w:val="22"/>
          <w:szCs w:val="22"/>
        </w:rPr>
        <w:t xml:space="preserve">ave not been </w:t>
      </w:r>
      <w:r w:rsidR="00425923" w:rsidRPr="00CC1628">
        <w:rPr>
          <w:rFonts w:hint="eastAsia"/>
          <w:sz w:val="22"/>
          <w:szCs w:val="22"/>
        </w:rPr>
        <w:t xml:space="preserve">administered with </w:t>
      </w:r>
      <w:r w:rsidR="00425923" w:rsidRPr="00CC1628">
        <w:rPr>
          <w:sz w:val="22"/>
          <w:szCs w:val="22"/>
        </w:rPr>
        <w:t>restricted veterinary drugs or feed additives prohibited by China</w:t>
      </w:r>
      <w:r w:rsidR="00425923" w:rsidRPr="00CC1628">
        <w:rPr>
          <w:rFonts w:hint="eastAsia"/>
          <w:sz w:val="22"/>
          <w:szCs w:val="22"/>
        </w:rPr>
        <w:t xml:space="preserve"> and </w:t>
      </w:r>
      <w:r w:rsidR="004525AB" w:rsidRPr="00CC1628">
        <w:rPr>
          <w:sz w:val="22"/>
          <w:szCs w:val="22"/>
        </w:rPr>
        <w:t>Italy</w:t>
      </w:r>
      <w:r w:rsidR="00425923" w:rsidRPr="00CC1628">
        <w:rPr>
          <w:sz w:val="22"/>
          <w:szCs w:val="22"/>
        </w:rPr>
        <w:t>;</w:t>
      </w:r>
    </w:p>
    <w:p w:rsidR="00874DDE" w:rsidRPr="00CC1628" w:rsidRDefault="00E97CFB" w:rsidP="00874DDE">
      <w:pPr>
        <w:numPr>
          <w:ilvl w:val="1"/>
          <w:numId w:val="12"/>
        </w:numPr>
        <w:spacing w:line="340" w:lineRule="exact"/>
        <w:ind w:left="567" w:hanging="283"/>
        <w:rPr>
          <w:sz w:val="22"/>
          <w:szCs w:val="22"/>
        </w:rPr>
      </w:pPr>
      <w:r>
        <w:rPr>
          <w:sz w:val="22"/>
          <w:szCs w:val="22"/>
        </w:rPr>
        <w:t>Are</w:t>
      </w:r>
      <w:r w:rsidR="00425923" w:rsidRPr="00CC1628">
        <w:rPr>
          <w:sz w:val="22"/>
          <w:szCs w:val="22"/>
        </w:rPr>
        <w:t>in conformity with Article 4 of this Protocol;</w:t>
      </w:r>
    </w:p>
    <w:p w:rsidR="00874DDE" w:rsidRPr="00CC1628" w:rsidRDefault="00A84C39" w:rsidP="00874DDE">
      <w:pPr>
        <w:numPr>
          <w:ilvl w:val="1"/>
          <w:numId w:val="12"/>
        </w:numPr>
        <w:spacing w:line="340" w:lineRule="exact"/>
        <w:ind w:left="567" w:hanging="283"/>
        <w:rPr>
          <w:sz w:val="22"/>
          <w:szCs w:val="22"/>
        </w:rPr>
      </w:pPr>
      <w:r w:rsidRPr="00CC1628">
        <w:rPr>
          <w:sz w:val="22"/>
          <w:szCs w:val="22"/>
        </w:rPr>
        <w:t>H</w:t>
      </w:r>
      <w:r w:rsidR="00425923" w:rsidRPr="00CC1628">
        <w:rPr>
          <w:sz w:val="22"/>
          <w:szCs w:val="22"/>
        </w:rPr>
        <w:t xml:space="preserve">ave been subjected to ante- and post-mortem inspections with </w:t>
      </w:r>
      <w:r w:rsidR="00967A81" w:rsidRPr="00CC1628">
        <w:rPr>
          <w:sz w:val="22"/>
          <w:szCs w:val="22"/>
        </w:rPr>
        <w:t>favorable</w:t>
      </w:r>
      <w:r w:rsidR="00425923" w:rsidRPr="00CC1628">
        <w:rPr>
          <w:sz w:val="22"/>
          <w:szCs w:val="22"/>
        </w:rPr>
        <w:t xml:space="preserve"> results in accordance with the relevant </w:t>
      </w:r>
      <w:r w:rsidR="004525AB" w:rsidRPr="00CC1628">
        <w:rPr>
          <w:sz w:val="22"/>
          <w:szCs w:val="22"/>
        </w:rPr>
        <w:t>Ital</w:t>
      </w:r>
      <w:r w:rsidR="00E97CFB">
        <w:rPr>
          <w:sz w:val="22"/>
          <w:szCs w:val="22"/>
        </w:rPr>
        <w:t>ian</w:t>
      </w:r>
      <w:r w:rsidRPr="00CC1628">
        <w:rPr>
          <w:sz w:val="22"/>
          <w:szCs w:val="22"/>
        </w:rPr>
        <w:t xml:space="preserve"> regulations and </w:t>
      </w:r>
      <w:r w:rsidR="00425923" w:rsidRPr="00CC1628">
        <w:rPr>
          <w:sz w:val="22"/>
          <w:szCs w:val="22"/>
        </w:rPr>
        <w:t xml:space="preserve">import requirements </w:t>
      </w:r>
      <w:r w:rsidRPr="00CC1628">
        <w:rPr>
          <w:sz w:val="22"/>
          <w:szCs w:val="22"/>
        </w:rPr>
        <w:t>of</w:t>
      </w:r>
      <w:r w:rsidR="00425923" w:rsidRPr="00CC1628">
        <w:rPr>
          <w:sz w:val="22"/>
          <w:szCs w:val="22"/>
        </w:rPr>
        <w:t xml:space="preserve"> China; </w:t>
      </w:r>
    </w:p>
    <w:p w:rsidR="00874DDE" w:rsidRPr="00CC1628" w:rsidRDefault="00A84C39" w:rsidP="00874DDE">
      <w:pPr>
        <w:numPr>
          <w:ilvl w:val="1"/>
          <w:numId w:val="12"/>
        </w:numPr>
        <w:spacing w:line="340" w:lineRule="exact"/>
        <w:ind w:left="567" w:hanging="283"/>
        <w:rPr>
          <w:sz w:val="22"/>
          <w:szCs w:val="22"/>
        </w:rPr>
      </w:pPr>
      <w:r w:rsidRPr="00CC1628">
        <w:rPr>
          <w:sz w:val="22"/>
          <w:szCs w:val="22"/>
        </w:rPr>
        <w:t>A</w:t>
      </w:r>
      <w:r w:rsidR="00425923" w:rsidRPr="00CC1628">
        <w:rPr>
          <w:sz w:val="22"/>
          <w:szCs w:val="22"/>
        </w:rPr>
        <w:t xml:space="preserve">re healthy and free of clinical signs of infectious disease, and no lesion has been </w:t>
      </w:r>
      <w:r w:rsidR="00425923" w:rsidRPr="00CC1628">
        <w:rPr>
          <w:sz w:val="22"/>
          <w:szCs w:val="22"/>
        </w:rPr>
        <w:lastRenderedPageBreak/>
        <w:t>found on the carcasses and viscera, from which the major lymphatic nodes</w:t>
      </w:r>
      <w:r w:rsidR="00D7606E" w:rsidRPr="00CC1628">
        <w:rPr>
          <w:sz w:val="22"/>
          <w:szCs w:val="22"/>
        </w:rPr>
        <w:t>,</w:t>
      </w:r>
      <w:r w:rsidR="00425923" w:rsidRPr="00CC1628">
        <w:rPr>
          <w:sz w:val="22"/>
          <w:szCs w:val="22"/>
        </w:rPr>
        <w:t xml:space="preserve"> and gland</w:t>
      </w:r>
      <w:r w:rsidRPr="00CC1628">
        <w:rPr>
          <w:sz w:val="22"/>
          <w:szCs w:val="22"/>
        </w:rPr>
        <w:t>s</w:t>
      </w:r>
      <w:r w:rsidR="00425923" w:rsidRPr="00CC1628">
        <w:rPr>
          <w:sz w:val="22"/>
          <w:szCs w:val="22"/>
        </w:rPr>
        <w:t>have been removed;</w:t>
      </w:r>
    </w:p>
    <w:p w:rsidR="00874DDE" w:rsidRDefault="00D7606E" w:rsidP="00874DDE">
      <w:pPr>
        <w:numPr>
          <w:ilvl w:val="1"/>
          <w:numId w:val="12"/>
        </w:numPr>
        <w:spacing w:line="340" w:lineRule="exact"/>
        <w:ind w:left="567" w:hanging="283"/>
        <w:rPr>
          <w:sz w:val="22"/>
          <w:szCs w:val="22"/>
        </w:rPr>
      </w:pPr>
      <w:r w:rsidRPr="00377CAB">
        <w:rPr>
          <w:sz w:val="22"/>
          <w:szCs w:val="22"/>
        </w:rPr>
        <w:t>W</w:t>
      </w:r>
      <w:r w:rsidR="00425923" w:rsidRPr="00377CAB">
        <w:rPr>
          <w:sz w:val="22"/>
          <w:szCs w:val="22"/>
        </w:rPr>
        <w:t>ere under 30 months of age at the time of slaughter</w:t>
      </w:r>
      <w:del w:id="3" w:author="Enrico Berti" w:date="2019-10-17T17:40:00Z">
        <w:r w:rsidR="00425923" w:rsidRPr="00377CAB" w:rsidDel="00882A25">
          <w:rPr>
            <w:sz w:val="22"/>
            <w:szCs w:val="22"/>
          </w:rPr>
          <w:delText>; and,</w:delText>
        </w:r>
      </w:del>
      <w:ins w:id="4" w:author="Enrico Berti" w:date="2019-10-17T17:40:00Z">
        <w:r w:rsidR="00882A25">
          <w:rPr>
            <w:sz w:val="22"/>
            <w:szCs w:val="22"/>
          </w:rPr>
          <w:t>.</w:t>
        </w:r>
      </w:ins>
    </w:p>
    <w:p w:rsidR="00882A25" w:rsidRPr="00377CAB" w:rsidDel="00882A25" w:rsidRDefault="00882A25" w:rsidP="00874DDE">
      <w:pPr>
        <w:numPr>
          <w:ilvl w:val="1"/>
          <w:numId w:val="12"/>
        </w:numPr>
        <w:spacing w:line="340" w:lineRule="exact"/>
        <w:ind w:left="567" w:hanging="283"/>
        <w:rPr>
          <w:del w:id="5" w:author="Enrico Berti" w:date="2019-10-17T17:41:00Z"/>
          <w:sz w:val="22"/>
          <w:szCs w:val="22"/>
        </w:rPr>
      </w:pPr>
      <w:del w:id="6" w:author="Enrico Berti" w:date="2019-10-17T17:41:00Z">
        <w:r w:rsidRPr="00CC1628" w:rsidDel="00882A25">
          <w:rPr>
            <w:rFonts w:hint="eastAsia"/>
            <w:sz w:val="22"/>
            <w:szCs w:val="22"/>
          </w:rPr>
          <w:delText>H</w:delText>
        </w:r>
        <w:r w:rsidRPr="00CC1628" w:rsidDel="00882A25">
          <w:rPr>
            <w:sz w:val="22"/>
            <w:szCs w:val="22"/>
          </w:rPr>
          <w:delText>ave not been vaccinated against Anthrax using live vaccine during the 14 days prior to slaughter</w:delText>
        </w:r>
        <w:r w:rsidDel="00882A25">
          <w:rPr>
            <w:sz w:val="22"/>
            <w:szCs w:val="22"/>
          </w:rPr>
          <w:delText>.</w:delText>
        </w:r>
      </w:del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2.</w:t>
      </w:r>
      <w:r w:rsidR="00D7606E" w:rsidRPr="00CC1628">
        <w:rPr>
          <w:sz w:val="22"/>
          <w:szCs w:val="22"/>
        </w:rPr>
        <w:t xml:space="preserve"> D</w:t>
      </w:r>
      <w:r w:rsidRPr="00CC1628">
        <w:rPr>
          <w:sz w:val="22"/>
          <w:szCs w:val="22"/>
        </w:rPr>
        <w:t>uring the slaughter process the cattle were not subjected to a stunning process, prior to slaughter, with a device injecting compressed air or gas into the cranial cavity, or to a pithing process;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3.</w:t>
      </w:r>
      <w:r w:rsidR="00265E38">
        <w:rPr>
          <w:sz w:val="22"/>
          <w:szCs w:val="22"/>
        </w:rPr>
        <w:t>The tonsils ,distal ileum, brains, eye, spinal cord, skull, vertebral column, dorsal root ganglion(DRG)</w:t>
      </w:r>
      <w:del w:id="7" w:author="Enrico Berti" w:date="2019-10-17T17:41:00Z">
        <w:r w:rsidR="00882A25" w:rsidDel="00882A25">
          <w:rPr>
            <w:sz w:val="22"/>
            <w:szCs w:val="22"/>
          </w:rPr>
          <w:delText xml:space="preserve">as Specified Risk Materials (SRMs) </w:delText>
        </w:r>
      </w:del>
      <w:r w:rsidRPr="00CC1628">
        <w:rPr>
          <w:sz w:val="22"/>
          <w:szCs w:val="22"/>
        </w:rPr>
        <w:t xml:space="preserve">have been removed in a safe and sanitary manner to avoid contamination according to </w:t>
      </w:r>
      <w:r w:rsidR="00E97CFB">
        <w:rPr>
          <w:sz w:val="22"/>
          <w:szCs w:val="22"/>
        </w:rPr>
        <w:t xml:space="preserve">the </w:t>
      </w:r>
      <w:r w:rsidR="00E97CFB" w:rsidRPr="00CC1628">
        <w:rPr>
          <w:sz w:val="22"/>
          <w:szCs w:val="22"/>
        </w:rPr>
        <w:t xml:space="preserve">regulations </w:t>
      </w:r>
      <w:r w:rsidR="00E97CFB">
        <w:rPr>
          <w:sz w:val="22"/>
          <w:szCs w:val="22"/>
        </w:rPr>
        <w:t xml:space="preserve">of the </w:t>
      </w:r>
      <w:r w:rsidRPr="00CC1628">
        <w:rPr>
          <w:sz w:val="22"/>
          <w:szCs w:val="22"/>
        </w:rPr>
        <w:t xml:space="preserve">European Union(EU) and </w:t>
      </w:r>
      <w:r w:rsidR="004525AB" w:rsidRPr="00CC1628">
        <w:rPr>
          <w:sz w:val="22"/>
          <w:szCs w:val="22"/>
        </w:rPr>
        <w:t>Italy</w:t>
      </w:r>
      <w:r w:rsidRPr="00CC1628">
        <w:rPr>
          <w:sz w:val="22"/>
          <w:szCs w:val="22"/>
        </w:rPr>
        <w:t>;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4.</w:t>
      </w:r>
      <w:r w:rsidR="00A03A5A" w:rsidRPr="00CC1628">
        <w:rPr>
          <w:sz w:val="22"/>
          <w:szCs w:val="22"/>
        </w:rPr>
        <w:t xml:space="preserve"> T</w:t>
      </w:r>
      <w:r w:rsidRPr="00CC1628">
        <w:rPr>
          <w:sz w:val="22"/>
          <w:szCs w:val="22"/>
        </w:rPr>
        <w:t>he beef expor</w:t>
      </w:r>
      <w:r w:rsidR="00A03A5A" w:rsidRPr="00CC1628">
        <w:rPr>
          <w:sz w:val="22"/>
          <w:szCs w:val="22"/>
        </w:rPr>
        <w:t>ted to China is subject to the n</w:t>
      </w:r>
      <w:r w:rsidRPr="00CC1628">
        <w:rPr>
          <w:sz w:val="22"/>
          <w:szCs w:val="22"/>
        </w:rPr>
        <w:t xml:space="preserve">ational </w:t>
      </w:r>
      <w:r w:rsidR="00A03A5A" w:rsidRPr="00CC1628">
        <w:rPr>
          <w:sz w:val="22"/>
          <w:szCs w:val="22"/>
        </w:rPr>
        <w:t>r</w:t>
      </w:r>
      <w:r w:rsidRPr="00CC1628">
        <w:rPr>
          <w:sz w:val="22"/>
          <w:szCs w:val="22"/>
        </w:rPr>
        <w:t xml:space="preserve">esidue </w:t>
      </w:r>
      <w:r w:rsidR="00A03A5A" w:rsidRPr="00CC1628">
        <w:rPr>
          <w:sz w:val="22"/>
          <w:szCs w:val="22"/>
        </w:rPr>
        <w:t>m</w:t>
      </w:r>
      <w:r w:rsidRPr="00CC1628">
        <w:rPr>
          <w:sz w:val="22"/>
          <w:szCs w:val="22"/>
        </w:rPr>
        <w:t xml:space="preserve">onitoring </w:t>
      </w:r>
      <w:r w:rsidR="00A03A5A" w:rsidRPr="00CC1628">
        <w:rPr>
          <w:sz w:val="22"/>
          <w:szCs w:val="22"/>
        </w:rPr>
        <w:t>and control program</w:t>
      </w:r>
      <w:r w:rsidRPr="00CC1628">
        <w:rPr>
          <w:rFonts w:hint="eastAsia"/>
          <w:sz w:val="22"/>
          <w:szCs w:val="22"/>
        </w:rPr>
        <w:t xml:space="preserve">, and the </w:t>
      </w:r>
      <w:r w:rsidRPr="00CC1628">
        <w:rPr>
          <w:sz w:val="22"/>
          <w:szCs w:val="22"/>
        </w:rPr>
        <w:t xml:space="preserve">residue level of </w:t>
      </w:r>
      <w:r w:rsidRPr="00CC1628">
        <w:rPr>
          <w:rFonts w:hint="eastAsia"/>
          <w:sz w:val="22"/>
          <w:szCs w:val="22"/>
        </w:rPr>
        <w:t xml:space="preserve">the </w:t>
      </w:r>
      <w:r w:rsidRPr="00CC1628">
        <w:rPr>
          <w:sz w:val="22"/>
          <w:szCs w:val="22"/>
        </w:rPr>
        <w:t>veterinary medicin</w:t>
      </w:r>
      <w:r w:rsidRPr="00CC1628">
        <w:rPr>
          <w:rFonts w:hint="eastAsia"/>
          <w:sz w:val="22"/>
          <w:szCs w:val="22"/>
        </w:rPr>
        <w:t>al products</w:t>
      </w:r>
      <w:r w:rsidRPr="00CC1628">
        <w:rPr>
          <w:sz w:val="22"/>
          <w:szCs w:val="22"/>
        </w:rPr>
        <w:t>, pesticides</w:t>
      </w:r>
      <w:r w:rsidRPr="00CC1628">
        <w:rPr>
          <w:rFonts w:hint="eastAsia"/>
          <w:sz w:val="22"/>
          <w:szCs w:val="22"/>
        </w:rPr>
        <w:t xml:space="preserve"> and environmental pollutant such as heavy metals,as well as other undesirable substances </w:t>
      </w:r>
      <w:r w:rsidRPr="00CC1628">
        <w:rPr>
          <w:sz w:val="22"/>
          <w:szCs w:val="22"/>
        </w:rPr>
        <w:t xml:space="preserve">contained in the products </w:t>
      </w:r>
      <w:r w:rsidRPr="00CC1628">
        <w:rPr>
          <w:rFonts w:hint="eastAsia"/>
          <w:sz w:val="22"/>
          <w:szCs w:val="22"/>
        </w:rPr>
        <w:t xml:space="preserve">do not exceed </w:t>
      </w:r>
      <w:r w:rsidRPr="00CC1628">
        <w:rPr>
          <w:sz w:val="22"/>
          <w:szCs w:val="22"/>
        </w:rPr>
        <w:t xml:space="preserve">the </w:t>
      </w:r>
      <w:r w:rsidRPr="00CC1628">
        <w:rPr>
          <w:rFonts w:hint="eastAsia"/>
          <w:sz w:val="22"/>
          <w:szCs w:val="22"/>
        </w:rPr>
        <w:t xml:space="preserve">maximum residue </w:t>
      </w:r>
      <w:r w:rsidRPr="00CC1628">
        <w:rPr>
          <w:sz w:val="22"/>
          <w:szCs w:val="22"/>
        </w:rPr>
        <w:t>limits</w:t>
      </w:r>
      <w:r w:rsidRPr="00CC1628">
        <w:rPr>
          <w:rFonts w:hint="eastAsia"/>
          <w:sz w:val="22"/>
          <w:szCs w:val="22"/>
        </w:rPr>
        <w:t>(MRLs)</w:t>
      </w:r>
      <w:r w:rsidRPr="00CC1628">
        <w:rPr>
          <w:sz w:val="22"/>
          <w:szCs w:val="22"/>
        </w:rPr>
        <w:t xml:space="preserve"> stipulated by EU,</w:t>
      </w:r>
      <w:r w:rsidRPr="00CC1628">
        <w:rPr>
          <w:rFonts w:hint="eastAsia"/>
          <w:sz w:val="22"/>
          <w:szCs w:val="22"/>
        </w:rPr>
        <w:t xml:space="preserve"> China and</w:t>
      </w:r>
      <w:r w:rsidR="004525AB" w:rsidRPr="00CC1628">
        <w:rPr>
          <w:sz w:val="22"/>
          <w:szCs w:val="22"/>
        </w:rPr>
        <w:t>Italy</w:t>
      </w:r>
      <w:r w:rsidRPr="00CC1628">
        <w:rPr>
          <w:sz w:val="22"/>
          <w:szCs w:val="22"/>
        </w:rPr>
        <w:t xml:space="preserve">;the veterinary medicinal products and feed additives prohibited by both </w:t>
      </w:r>
      <w:r w:rsidR="00132DBF">
        <w:rPr>
          <w:sz w:val="22"/>
          <w:szCs w:val="22"/>
        </w:rPr>
        <w:t>S</w:t>
      </w:r>
      <w:r w:rsidRPr="00CC1628">
        <w:rPr>
          <w:sz w:val="22"/>
          <w:szCs w:val="22"/>
        </w:rPr>
        <w:t>ides should not be detected</w:t>
      </w:r>
      <w:r w:rsidRPr="00CC1628">
        <w:rPr>
          <w:rFonts w:hint="eastAsia"/>
          <w:sz w:val="22"/>
          <w:szCs w:val="22"/>
        </w:rPr>
        <w:t>;</w:t>
      </w:r>
    </w:p>
    <w:p w:rsidR="00425923" w:rsidRPr="00CC1628" w:rsidRDefault="00A03A5A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5. T</w:t>
      </w:r>
      <w:r w:rsidR="00425923" w:rsidRPr="00CC1628">
        <w:rPr>
          <w:rFonts w:hint="eastAsia"/>
          <w:sz w:val="22"/>
          <w:szCs w:val="22"/>
        </w:rPr>
        <w:t>he beef exported</w:t>
      </w:r>
      <w:r w:rsidR="00DD23D2" w:rsidRPr="00CC1628">
        <w:rPr>
          <w:rFonts w:hint="eastAsia"/>
          <w:sz w:val="22"/>
          <w:szCs w:val="22"/>
        </w:rPr>
        <w:t>to China</w:t>
      </w:r>
      <w:r w:rsidR="00DD23D2" w:rsidRPr="00CC1628">
        <w:rPr>
          <w:sz w:val="22"/>
          <w:szCs w:val="22"/>
        </w:rPr>
        <w:t>is subject to the national microbiological monitoring program and</w:t>
      </w:r>
      <w:r w:rsidR="00425923" w:rsidRPr="00CC1628">
        <w:rPr>
          <w:rFonts w:hint="eastAsia"/>
          <w:sz w:val="22"/>
          <w:szCs w:val="22"/>
        </w:rPr>
        <w:t>is</w:t>
      </w:r>
      <w:r w:rsidR="00425923" w:rsidRPr="00CC1628">
        <w:rPr>
          <w:sz w:val="22"/>
          <w:szCs w:val="22"/>
        </w:rPr>
        <w:t xml:space="preserve"> free from </w:t>
      </w:r>
      <w:r w:rsidR="00425923" w:rsidRPr="00CC1628">
        <w:rPr>
          <w:rFonts w:hint="eastAsia"/>
          <w:sz w:val="22"/>
          <w:szCs w:val="22"/>
        </w:rPr>
        <w:t>contamination</w:t>
      </w:r>
      <w:r w:rsidR="00425923" w:rsidRPr="00CC1628">
        <w:rPr>
          <w:sz w:val="22"/>
          <w:szCs w:val="22"/>
        </w:rPr>
        <w:t xml:space="preserve"> of pathogenic microorganisms </w:t>
      </w:r>
      <w:r w:rsidR="00425923" w:rsidRPr="00CC1628">
        <w:rPr>
          <w:rFonts w:hint="eastAsia"/>
          <w:sz w:val="22"/>
          <w:szCs w:val="22"/>
        </w:rPr>
        <w:t>prescribed in</w:t>
      </w:r>
      <w:r w:rsidR="00425923" w:rsidRPr="00CC1628">
        <w:rPr>
          <w:sz w:val="22"/>
          <w:szCs w:val="22"/>
        </w:rPr>
        <w:t xml:space="preserve"> the laws and regulations</w:t>
      </w:r>
      <w:r w:rsidR="00425923" w:rsidRPr="00CC1628">
        <w:rPr>
          <w:rFonts w:hint="eastAsia"/>
          <w:sz w:val="22"/>
          <w:szCs w:val="22"/>
        </w:rPr>
        <w:t xml:space="preserve"> of China</w:t>
      </w:r>
      <w:r w:rsidR="00425923" w:rsidRPr="00CC1628">
        <w:rPr>
          <w:sz w:val="22"/>
          <w:szCs w:val="22"/>
        </w:rPr>
        <w:t>, EU</w:t>
      </w:r>
      <w:r w:rsidR="00425923" w:rsidRPr="00CC1628">
        <w:rPr>
          <w:rFonts w:hint="eastAsia"/>
          <w:sz w:val="22"/>
          <w:szCs w:val="22"/>
        </w:rPr>
        <w:t xml:space="preserve"> and </w:t>
      </w:r>
      <w:r w:rsidR="004525AB" w:rsidRPr="00CC1628">
        <w:rPr>
          <w:sz w:val="22"/>
          <w:szCs w:val="22"/>
        </w:rPr>
        <w:t>Italy</w:t>
      </w:r>
      <w:r w:rsidR="00425923" w:rsidRPr="00CC1628">
        <w:rPr>
          <w:sz w:val="22"/>
          <w:szCs w:val="22"/>
        </w:rPr>
        <w:t>;</w:t>
      </w:r>
      <w:r w:rsidR="00425923" w:rsidRPr="00CC1628">
        <w:rPr>
          <w:rFonts w:hint="eastAsia"/>
          <w:sz w:val="22"/>
          <w:szCs w:val="22"/>
        </w:rPr>
        <w:t xml:space="preserve"> and,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rFonts w:hint="eastAsia"/>
          <w:sz w:val="22"/>
          <w:szCs w:val="22"/>
        </w:rPr>
        <w:t>6.</w:t>
      </w:r>
      <w:r w:rsidR="007143EC" w:rsidRPr="00CC1628">
        <w:rPr>
          <w:sz w:val="22"/>
          <w:szCs w:val="22"/>
        </w:rPr>
        <w:t xml:space="preserve"> T</w:t>
      </w:r>
      <w:r w:rsidRPr="00CC1628">
        <w:rPr>
          <w:sz w:val="22"/>
          <w:szCs w:val="22"/>
        </w:rPr>
        <w:t>he beef is hygienic, safe, and fit for human consumption.</w:t>
      </w:r>
    </w:p>
    <w:p w:rsidR="001E000A" w:rsidRDefault="001E000A">
      <w:pPr>
        <w:spacing w:line="340" w:lineRule="exact"/>
        <w:jc w:val="center"/>
        <w:rPr>
          <w:b/>
          <w:sz w:val="22"/>
          <w:szCs w:val="22"/>
        </w:rPr>
      </w:pPr>
    </w:p>
    <w:p w:rsidR="00425923" w:rsidRPr="00CC1628" w:rsidRDefault="00425923">
      <w:pPr>
        <w:spacing w:line="340" w:lineRule="exact"/>
        <w:jc w:val="center"/>
        <w:rPr>
          <w:sz w:val="22"/>
          <w:szCs w:val="22"/>
        </w:rPr>
      </w:pPr>
      <w:r w:rsidRPr="00CC1628">
        <w:rPr>
          <w:b/>
          <w:sz w:val="22"/>
          <w:szCs w:val="22"/>
        </w:rPr>
        <w:t>Article 7</w:t>
      </w:r>
    </w:p>
    <w:p w:rsidR="00425923" w:rsidRPr="00CC1628" w:rsidRDefault="00384895" w:rsidP="000B5181">
      <w:pPr>
        <w:spacing w:beforeLines="50" w:afterLines="50" w:line="360" w:lineRule="exact"/>
        <w:rPr>
          <w:sz w:val="22"/>
        </w:rPr>
      </w:pPr>
      <w:r w:rsidRPr="00CC1628">
        <w:rPr>
          <w:sz w:val="22"/>
        </w:rPr>
        <w:t xml:space="preserve">1. </w:t>
      </w:r>
      <w:r w:rsidR="00425923" w:rsidRPr="00CC1628">
        <w:rPr>
          <w:sz w:val="22"/>
        </w:rPr>
        <w:t xml:space="preserve">During the period of transportation to the slaughterhouse and at the slaughterhouse, the </w:t>
      </w:r>
      <w:r w:rsidR="00425923" w:rsidRPr="00CC1628">
        <w:rPr>
          <w:sz w:val="22"/>
          <w:lang w:val="en-GB" w:eastAsia="en-GB"/>
        </w:rPr>
        <w:t>cattle</w:t>
      </w:r>
      <w:r w:rsidR="00425923" w:rsidRPr="00CC1628">
        <w:rPr>
          <w:sz w:val="22"/>
        </w:rPr>
        <w:t xml:space="preserve"> for slaughter and for export to China will not </w:t>
      </w:r>
      <w:r w:rsidR="00425923" w:rsidRPr="00CC1628">
        <w:rPr>
          <w:sz w:val="22"/>
          <w:lang w:val="en-GB" w:eastAsia="en-GB"/>
        </w:rPr>
        <w:t xml:space="preserve">be allowed to be in </w:t>
      </w:r>
      <w:r w:rsidR="00425923" w:rsidRPr="00CC1628">
        <w:rPr>
          <w:sz w:val="22"/>
        </w:rPr>
        <w:t>contact with:</w:t>
      </w:r>
    </w:p>
    <w:p w:rsidR="00425923" w:rsidRPr="00CC1628" w:rsidRDefault="00384895" w:rsidP="000B5181">
      <w:pPr>
        <w:spacing w:beforeLines="50" w:afterLines="50" w:line="360" w:lineRule="exact"/>
        <w:ind w:left="284"/>
        <w:rPr>
          <w:sz w:val="22"/>
        </w:rPr>
      </w:pPr>
      <w:r w:rsidRPr="00CC1628">
        <w:rPr>
          <w:rFonts w:hint="eastAsia"/>
          <w:sz w:val="22"/>
        </w:rPr>
        <w:t xml:space="preserve">a. </w:t>
      </w:r>
      <w:r w:rsidRPr="00CC1628">
        <w:rPr>
          <w:sz w:val="22"/>
        </w:rPr>
        <w:t>A</w:t>
      </w:r>
      <w:r w:rsidR="00425923" w:rsidRPr="00CC1628">
        <w:rPr>
          <w:sz w:val="22"/>
        </w:rPr>
        <w:t xml:space="preserve">nimals of </w:t>
      </w:r>
      <w:r w:rsidR="00425923" w:rsidRPr="00CC1628">
        <w:rPr>
          <w:rFonts w:hint="eastAsia"/>
          <w:sz w:val="22"/>
        </w:rPr>
        <w:t>o</w:t>
      </w:r>
      <w:r w:rsidR="00425923" w:rsidRPr="00CC1628">
        <w:rPr>
          <w:sz w:val="22"/>
        </w:rPr>
        <w:t>ther species;</w:t>
      </w:r>
    </w:p>
    <w:p w:rsidR="00425923" w:rsidRPr="00CC1628" w:rsidRDefault="00384895" w:rsidP="000B5181">
      <w:pPr>
        <w:spacing w:beforeLines="50" w:afterLines="50" w:line="360" w:lineRule="exact"/>
        <w:ind w:left="284"/>
        <w:rPr>
          <w:sz w:val="22"/>
        </w:rPr>
      </w:pPr>
      <w:r w:rsidRPr="00CC1628">
        <w:rPr>
          <w:rFonts w:hint="eastAsia"/>
          <w:sz w:val="22"/>
        </w:rPr>
        <w:t>b. A</w:t>
      </w:r>
      <w:r w:rsidR="00425923" w:rsidRPr="00CC1628">
        <w:rPr>
          <w:sz w:val="22"/>
        </w:rPr>
        <w:t>ny live cattle which do not comply with the requirements in Articles 3</w:t>
      </w:r>
      <w:r w:rsidR="00425923" w:rsidRPr="00CC1628">
        <w:rPr>
          <w:sz w:val="22"/>
          <w:lang w:val="en-GB" w:eastAsia="en-GB"/>
        </w:rPr>
        <w:t xml:space="preserve"> and </w:t>
      </w:r>
      <w:r w:rsidR="00425923" w:rsidRPr="00CC1628">
        <w:rPr>
          <w:sz w:val="22"/>
        </w:rPr>
        <w:t>4 of this Protocol; or</w:t>
      </w:r>
    </w:p>
    <w:p w:rsidR="00425923" w:rsidRPr="00CC1628" w:rsidRDefault="00384895" w:rsidP="000B5181">
      <w:pPr>
        <w:spacing w:beforeLines="50" w:afterLines="50" w:line="360" w:lineRule="exact"/>
        <w:ind w:left="284"/>
        <w:rPr>
          <w:sz w:val="22"/>
        </w:rPr>
      </w:pPr>
      <w:r w:rsidRPr="00CC1628">
        <w:rPr>
          <w:rFonts w:hint="eastAsia"/>
          <w:sz w:val="22"/>
        </w:rPr>
        <w:t xml:space="preserve">c. </w:t>
      </w:r>
      <w:r w:rsidRPr="00CC1628">
        <w:rPr>
          <w:sz w:val="22"/>
        </w:rPr>
        <w:t>A</w:t>
      </w:r>
      <w:r w:rsidR="00425923" w:rsidRPr="00CC1628">
        <w:rPr>
          <w:sz w:val="22"/>
        </w:rPr>
        <w:t xml:space="preserve">ny live cattle or other animal species </w:t>
      </w:r>
      <w:r w:rsidRPr="00CC1628">
        <w:rPr>
          <w:sz w:val="22"/>
        </w:rPr>
        <w:t>from an</w:t>
      </w:r>
      <w:r w:rsidR="00425923" w:rsidRPr="00CC1628">
        <w:rPr>
          <w:sz w:val="22"/>
        </w:rPr>
        <w:t xml:space="preserve"> establishment which </w:t>
      </w:r>
      <w:r w:rsidRPr="00CC1628">
        <w:rPr>
          <w:rFonts w:hint="eastAsia"/>
          <w:sz w:val="22"/>
        </w:rPr>
        <w:t>has</w:t>
      </w:r>
      <w:r w:rsidR="00425923" w:rsidRPr="00CC1628">
        <w:rPr>
          <w:sz w:val="22"/>
        </w:rPr>
        <w:t xml:space="preserve"> not </w:t>
      </w:r>
      <w:r w:rsidR="00425923" w:rsidRPr="00CC1628">
        <w:rPr>
          <w:rFonts w:hint="eastAsia"/>
          <w:sz w:val="22"/>
        </w:rPr>
        <w:t>achieve</w:t>
      </w:r>
      <w:r w:rsidRPr="00CC1628">
        <w:rPr>
          <w:sz w:val="22"/>
        </w:rPr>
        <w:t>d</w:t>
      </w:r>
      <w:r w:rsidR="00425923" w:rsidRPr="00CC1628">
        <w:rPr>
          <w:sz w:val="22"/>
        </w:rPr>
        <w:t xml:space="preserve"> registration </w:t>
      </w:r>
      <w:r w:rsidRPr="00CC1628">
        <w:rPr>
          <w:sz w:val="22"/>
        </w:rPr>
        <w:t xml:space="preserve">as </w:t>
      </w:r>
      <w:r w:rsidR="00425923" w:rsidRPr="00CC1628">
        <w:rPr>
          <w:rFonts w:hint="eastAsia"/>
          <w:sz w:val="22"/>
        </w:rPr>
        <w:t>prescribed</w:t>
      </w:r>
      <w:r w:rsidR="00425923" w:rsidRPr="00CC1628">
        <w:rPr>
          <w:sz w:val="22"/>
        </w:rPr>
        <w:t xml:space="preserve"> in Article 5 of this Protocol.</w:t>
      </w:r>
    </w:p>
    <w:p w:rsidR="00425923" w:rsidRPr="00CC1628" w:rsidRDefault="00384895" w:rsidP="000B5181">
      <w:pPr>
        <w:spacing w:beforeLines="50" w:afterLines="50" w:line="360" w:lineRule="exact"/>
        <w:rPr>
          <w:sz w:val="22"/>
        </w:rPr>
      </w:pPr>
      <w:r w:rsidRPr="00CC1628">
        <w:rPr>
          <w:sz w:val="22"/>
        </w:rPr>
        <w:t xml:space="preserve">2. </w:t>
      </w:r>
      <w:r w:rsidR="00425923" w:rsidRPr="00CC1628">
        <w:rPr>
          <w:sz w:val="22"/>
        </w:rPr>
        <w:t xml:space="preserve">The beef for export to China will not be processed along with </w:t>
      </w:r>
      <w:r w:rsidRPr="00CC1628">
        <w:rPr>
          <w:sz w:val="22"/>
        </w:rPr>
        <w:t xml:space="preserve">the </w:t>
      </w:r>
      <w:r w:rsidR="00425923" w:rsidRPr="00CC1628">
        <w:rPr>
          <w:sz w:val="22"/>
        </w:rPr>
        <w:t>following products:</w:t>
      </w:r>
    </w:p>
    <w:p w:rsidR="00425923" w:rsidRPr="00CC1628" w:rsidRDefault="00384895" w:rsidP="000B5181">
      <w:pPr>
        <w:spacing w:beforeLines="50" w:afterLines="50" w:line="360" w:lineRule="exact"/>
        <w:ind w:left="284"/>
        <w:rPr>
          <w:sz w:val="22"/>
        </w:rPr>
      </w:pPr>
      <w:r w:rsidRPr="00CC1628">
        <w:rPr>
          <w:rFonts w:hint="eastAsia"/>
          <w:sz w:val="22"/>
        </w:rPr>
        <w:t>a. P</w:t>
      </w:r>
      <w:r w:rsidR="00425923" w:rsidRPr="00CC1628">
        <w:rPr>
          <w:sz w:val="22"/>
        </w:rPr>
        <w:t>roducts of other animal species;</w:t>
      </w:r>
    </w:p>
    <w:p w:rsidR="00425923" w:rsidRPr="00CC1628" w:rsidRDefault="00384895" w:rsidP="000B5181">
      <w:pPr>
        <w:spacing w:beforeLines="50" w:afterLines="50" w:line="360" w:lineRule="exact"/>
        <w:ind w:left="284"/>
        <w:rPr>
          <w:sz w:val="22"/>
        </w:rPr>
      </w:pPr>
      <w:r w:rsidRPr="00CC1628">
        <w:rPr>
          <w:rFonts w:hint="eastAsia"/>
          <w:sz w:val="22"/>
        </w:rPr>
        <w:t>b</w:t>
      </w:r>
      <w:r w:rsidR="00425923" w:rsidRPr="00CC1628">
        <w:rPr>
          <w:rFonts w:hint="eastAsia"/>
          <w:sz w:val="22"/>
        </w:rPr>
        <w:t>.</w:t>
      </w:r>
      <w:r w:rsidRPr="00CC1628">
        <w:rPr>
          <w:sz w:val="22"/>
        </w:rPr>
        <w:t xml:space="preserve"> A</w:t>
      </w:r>
      <w:r w:rsidR="00425923" w:rsidRPr="00CC1628">
        <w:rPr>
          <w:sz w:val="22"/>
        </w:rPr>
        <w:t>nimal products that do not conform to Articles 3 and 4 of this Protocol; or</w:t>
      </w:r>
    </w:p>
    <w:p w:rsidR="00425923" w:rsidRPr="00CC1628" w:rsidRDefault="00384895" w:rsidP="000B5181">
      <w:pPr>
        <w:spacing w:beforeLines="50" w:afterLines="50" w:line="360" w:lineRule="exact"/>
        <w:ind w:left="284"/>
        <w:rPr>
          <w:sz w:val="22"/>
        </w:rPr>
      </w:pPr>
      <w:r w:rsidRPr="00CC1628">
        <w:rPr>
          <w:rFonts w:hint="eastAsia"/>
          <w:sz w:val="22"/>
        </w:rPr>
        <w:t>c. P</w:t>
      </w:r>
      <w:r w:rsidR="00425923" w:rsidRPr="00CC1628">
        <w:rPr>
          <w:sz w:val="22"/>
        </w:rPr>
        <w:t xml:space="preserve">roducts that are produced by </w:t>
      </w:r>
      <w:r w:rsidRPr="00CC1628">
        <w:rPr>
          <w:sz w:val="22"/>
        </w:rPr>
        <w:t>an</w:t>
      </w:r>
      <w:r w:rsidR="00DB6613" w:rsidRPr="00CC1628">
        <w:rPr>
          <w:sz w:val="22"/>
        </w:rPr>
        <w:t xml:space="preserve">other </w:t>
      </w:r>
      <w:r w:rsidRPr="00CC1628">
        <w:rPr>
          <w:sz w:val="22"/>
        </w:rPr>
        <w:t>establishment</w:t>
      </w:r>
      <w:r w:rsidR="00CA201E">
        <w:rPr>
          <w:sz w:val="22"/>
        </w:rPr>
        <w:t>.</w:t>
      </w:r>
    </w:p>
    <w:p w:rsidR="00425923" w:rsidRPr="00CC1628" w:rsidRDefault="00425923">
      <w:pPr>
        <w:spacing w:line="340" w:lineRule="exact"/>
        <w:rPr>
          <w:sz w:val="22"/>
          <w:szCs w:val="22"/>
        </w:rPr>
      </w:pPr>
      <w:r w:rsidRPr="00CC1628">
        <w:rPr>
          <w:sz w:val="22"/>
        </w:rPr>
        <w:t xml:space="preserve">Beef </w:t>
      </w:r>
      <w:r w:rsidR="00E97CFB">
        <w:rPr>
          <w:sz w:val="22"/>
        </w:rPr>
        <w:t>to be</w:t>
      </w:r>
      <w:r w:rsidRPr="00CC1628">
        <w:rPr>
          <w:sz w:val="22"/>
        </w:rPr>
        <w:t>export</w:t>
      </w:r>
      <w:r w:rsidR="00E97CFB">
        <w:rPr>
          <w:sz w:val="22"/>
        </w:rPr>
        <w:t>ed</w:t>
      </w:r>
      <w:r w:rsidRPr="00CC1628">
        <w:rPr>
          <w:sz w:val="22"/>
        </w:rPr>
        <w:t xml:space="preserve"> to China </w:t>
      </w:r>
      <w:r w:rsidR="00914B9C" w:rsidRPr="00CC1628">
        <w:rPr>
          <w:sz w:val="22"/>
        </w:rPr>
        <w:t xml:space="preserve">in freezer or chiller </w:t>
      </w:r>
      <w:r w:rsidRPr="00CC1628">
        <w:rPr>
          <w:sz w:val="22"/>
        </w:rPr>
        <w:t>will be stored in a separate place that is clearly identified.</w:t>
      </w:r>
    </w:p>
    <w:p w:rsidR="00425923" w:rsidRPr="00CC1628" w:rsidRDefault="00425923">
      <w:pPr>
        <w:spacing w:line="340" w:lineRule="exact"/>
        <w:ind w:firstLine="420"/>
        <w:rPr>
          <w:sz w:val="22"/>
          <w:szCs w:val="22"/>
        </w:rPr>
      </w:pPr>
    </w:p>
    <w:p w:rsidR="00425923" w:rsidRPr="00CC1628" w:rsidRDefault="00425923">
      <w:pPr>
        <w:spacing w:line="340" w:lineRule="exact"/>
        <w:ind w:firstLine="420"/>
        <w:rPr>
          <w:sz w:val="22"/>
          <w:szCs w:val="22"/>
        </w:rPr>
      </w:pPr>
    </w:p>
    <w:p w:rsidR="00425923" w:rsidRPr="00CC1628" w:rsidRDefault="00425923">
      <w:pPr>
        <w:spacing w:line="340" w:lineRule="exact"/>
        <w:jc w:val="center"/>
        <w:rPr>
          <w:sz w:val="22"/>
          <w:szCs w:val="22"/>
        </w:rPr>
      </w:pPr>
      <w:r w:rsidRPr="00CC1628">
        <w:rPr>
          <w:b/>
          <w:sz w:val="22"/>
          <w:szCs w:val="22"/>
        </w:rPr>
        <w:t>Article 9</w:t>
      </w:r>
    </w:p>
    <w:p w:rsidR="00BB5F95" w:rsidRPr="00BB5F95" w:rsidRDefault="00E97CFB" w:rsidP="000B5181">
      <w:pPr>
        <w:spacing w:beforeLines="50" w:afterLines="50" w:line="360" w:lineRule="exact"/>
        <w:rPr>
          <w:sz w:val="22"/>
          <w:szCs w:val="22"/>
        </w:rPr>
      </w:pPr>
      <w:r>
        <w:rPr>
          <w:sz w:val="22"/>
          <w:szCs w:val="22"/>
        </w:rPr>
        <w:t>D</w:t>
      </w:r>
      <w:r w:rsidRPr="00CC1628">
        <w:rPr>
          <w:sz w:val="22"/>
          <w:szCs w:val="22"/>
        </w:rPr>
        <w:t>uring storage and transport</w:t>
      </w:r>
      <w:r>
        <w:rPr>
          <w:sz w:val="22"/>
          <w:szCs w:val="22"/>
        </w:rPr>
        <w:t xml:space="preserve"> the</w:t>
      </w:r>
      <w:r w:rsidR="00425923" w:rsidRPr="00CC1628">
        <w:rPr>
          <w:sz w:val="22"/>
          <w:szCs w:val="22"/>
        </w:rPr>
        <w:t>beef to be exported</w:t>
      </w:r>
      <w:r w:rsidR="00E8106A" w:rsidRPr="00CC1628">
        <w:rPr>
          <w:sz w:val="22"/>
          <w:szCs w:val="22"/>
        </w:rPr>
        <w:t xml:space="preserve"> from </w:t>
      </w:r>
      <w:r w:rsidR="004525AB" w:rsidRPr="00CC1628">
        <w:rPr>
          <w:sz w:val="22"/>
          <w:szCs w:val="22"/>
        </w:rPr>
        <w:t>Italy</w:t>
      </w:r>
      <w:r w:rsidR="00425923" w:rsidRPr="00CC1628">
        <w:rPr>
          <w:sz w:val="22"/>
          <w:szCs w:val="22"/>
        </w:rPr>
        <w:t xml:space="preserve"> to China will,  meet</w:t>
      </w:r>
      <w:r>
        <w:rPr>
          <w:sz w:val="22"/>
          <w:szCs w:val="22"/>
        </w:rPr>
        <w:t xml:space="preserve"> the</w:t>
      </w:r>
      <w:r w:rsidR="00425923" w:rsidRPr="00CC1628">
        <w:rPr>
          <w:sz w:val="22"/>
          <w:szCs w:val="22"/>
        </w:rPr>
        <w:t xml:space="preserve">sanitary conditions prescribed by China and </w:t>
      </w:r>
      <w:r w:rsidR="004525AB" w:rsidRPr="00CC1628">
        <w:rPr>
          <w:sz w:val="22"/>
          <w:szCs w:val="22"/>
        </w:rPr>
        <w:t>Italy</w:t>
      </w:r>
      <w:r w:rsidR="00425923" w:rsidRPr="00CC1628">
        <w:rPr>
          <w:sz w:val="22"/>
          <w:szCs w:val="22"/>
        </w:rPr>
        <w:t xml:space="preserve"> that ensure protection against contamination from pathogenic microorganism or harmful and poisonous material. </w:t>
      </w:r>
    </w:p>
    <w:p w:rsidR="00BB5F95" w:rsidRPr="00BB5F95" w:rsidRDefault="00BB5F95" w:rsidP="000B5181">
      <w:pPr>
        <w:spacing w:beforeLines="50" w:afterLines="50" w:line="360" w:lineRule="exact"/>
        <w:rPr>
          <w:sz w:val="22"/>
          <w:szCs w:val="22"/>
        </w:rPr>
      </w:pPr>
      <w:r w:rsidRPr="00BB5F95">
        <w:rPr>
          <w:sz w:val="22"/>
          <w:szCs w:val="22"/>
        </w:rPr>
        <w:t xml:space="preserve">The storage and transportation shall be under suitable temperatures maintaining the core temperature of the frozen beef no warmer than </w:t>
      </w:r>
      <w:r w:rsidRPr="00BB5F95">
        <w:rPr>
          <w:rFonts w:hint="eastAsia"/>
          <w:sz w:val="22"/>
          <w:szCs w:val="22"/>
        </w:rPr>
        <w:t>minus</w:t>
      </w:r>
      <w:r w:rsidRPr="00BB5F95">
        <w:rPr>
          <w:sz w:val="22"/>
          <w:szCs w:val="22"/>
        </w:rPr>
        <w:t xml:space="preserve"> 15</w:t>
      </w:r>
      <w:r w:rsidRPr="00BB5F95">
        <w:rPr>
          <w:rFonts w:hint="eastAsia"/>
          <w:sz w:val="22"/>
          <w:szCs w:val="22"/>
        </w:rPr>
        <w:t xml:space="preserve"> degrees Celsius</w:t>
      </w:r>
      <w:ins w:id="8" w:author="Enrico Berti" w:date="2019-10-17T17:43:00Z">
        <w:r w:rsidR="00914B9C" w:rsidRPr="00BB5F95">
          <w:rPr>
            <w:sz w:val="22"/>
            <w:szCs w:val="22"/>
          </w:rPr>
          <w:t xml:space="preserve">and </w:t>
        </w:r>
        <w:r w:rsidR="00914B9C">
          <w:rPr>
            <w:sz w:val="22"/>
            <w:szCs w:val="22"/>
          </w:rPr>
          <w:t xml:space="preserve">that of </w:t>
        </w:r>
        <w:r w:rsidR="00914B9C" w:rsidRPr="00BB5F95">
          <w:rPr>
            <w:sz w:val="22"/>
            <w:szCs w:val="22"/>
          </w:rPr>
          <w:t xml:space="preserve">the core temperature of the chilled beef between </w:t>
        </w:r>
        <w:r w:rsidR="00914B9C" w:rsidRPr="00BB5F95">
          <w:rPr>
            <w:rFonts w:hint="eastAsia"/>
            <w:sz w:val="22"/>
            <w:szCs w:val="22"/>
          </w:rPr>
          <w:t>zero degree Celsius</w:t>
        </w:r>
        <w:r w:rsidR="00914B9C" w:rsidRPr="00BB5F95">
          <w:rPr>
            <w:sz w:val="22"/>
            <w:szCs w:val="22"/>
          </w:rPr>
          <w:t xml:space="preserve"> and 4</w:t>
        </w:r>
        <w:r w:rsidR="00914B9C" w:rsidRPr="00BB5F95">
          <w:rPr>
            <w:rFonts w:hint="eastAsia"/>
            <w:sz w:val="22"/>
            <w:szCs w:val="22"/>
          </w:rPr>
          <w:t xml:space="preserve"> degrees Celsius</w:t>
        </w:r>
        <w:r w:rsidR="00914B9C" w:rsidRPr="00BB5F95">
          <w:rPr>
            <w:sz w:val="22"/>
            <w:szCs w:val="22"/>
          </w:rPr>
          <w:t>, respectively</w:t>
        </w:r>
      </w:ins>
      <w:r w:rsidRPr="00BB5F95">
        <w:rPr>
          <w:sz w:val="22"/>
          <w:szCs w:val="22"/>
        </w:rPr>
        <w:t xml:space="preserve">. </w:t>
      </w:r>
    </w:p>
    <w:p w:rsidR="00425923" w:rsidRDefault="00425923" w:rsidP="000B5181">
      <w:pPr>
        <w:spacing w:beforeLines="50" w:line="340" w:lineRule="exact"/>
        <w:rPr>
          <w:sz w:val="22"/>
          <w:szCs w:val="22"/>
        </w:rPr>
      </w:pPr>
      <w:r w:rsidRPr="00CC1628">
        <w:rPr>
          <w:sz w:val="22"/>
          <w:szCs w:val="22"/>
        </w:rPr>
        <w:t xml:space="preserve">Prior to shipment, the container would be sealed under the supervision of </w:t>
      </w:r>
      <w:r w:rsidR="004C5672" w:rsidRPr="00CC1628">
        <w:rPr>
          <w:sz w:val="22"/>
          <w:szCs w:val="22"/>
        </w:rPr>
        <w:t>a</w:t>
      </w:r>
      <w:r w:rsidR="00E97CFB">
        <w:rPr>
          <w:sz w:val="22"/>
          <w:szCs w:val="22"/>
        </w:rPr>
        <w:t>n</w:t>
      </w:r>
      <w:r w:rsidR="004525AB" w:rsidRPr="00CC1628">
        <w:rPr>
          <w:sz w:val="22"/>
          <w:szCs w:val="22"/>
        </w:rPr>
        <w:t>Ital</w:t>
      </w:r>
      <w:r w:rsidR="00E97CFB">
        <w:rPr>
          <w:sz w:val="22"/>
          <w:szCs w:val="22"/>
        </w:rPr>
        <w:t>ian</w:t>
      </w:r>
      <w:r w:rsidR="004C5672" w:rsidRPr="00CC1628">
        <w:rPr>
          <w:sz w:val="22"/>
          <w:szCs w:val="22"/>
        </w:rPr>
        <w:t xml:space="preserve"> Official Veterinarian</w:t>
      </w:r>
      <w:r w:rsidRPr="00CC1628">
        <w:rPr>
          <w:sz w:val="22"/>
          <w:szCs w:val="22"/>
        </w:rPr>
        <w:t xml:space="preserve">. The number of the seal will be indicated </w:t>
      </w:r>
      <w:r w:rsidR="00E97CFB">
        <w:rPr>
          <w:sz w:val="22"/>
          <w:szCs w:val="22"/>
        </w:rPr>
        <w:t>in</w:t>
      </w:r>
      <w:r w:rsidRPr="00CC1628">
        <w:rPr>
          <w:sz w:val="22"/>
          <w:szCs w:val="22"/>
        </w:rPr>
        <w:t xml:space="preserve">the </w:t>
      </w:r>
      <w:r w:rsidR="004978C9" w:rsidRPr="00CC1628">
        <w:rPr>
          <w:sz w:val="22"/>
          <w:szCs w:val="22"/>
        </w:rPr>
        <w:t>Veterinary Health Certificate</w:t>
      </w:r>
      <w:r w:rsidRPr="00CC1628">
        <w:rPr>
          <w:sz w:val="22"/>
          <w:szCs w:val="22"/>
        </w:rPr>
        <w:t>. During transportation, the package of the products should not be changed or opened.</w:t>
      </w:r>
    </w:p>
    <w:p w:rsidR="00BB5F95" w:rsidRDefault="00BB5F95" w:rsidP="000B5181">
      <w:pPr>
        <w:spacing w:beforeLines="50" w:line="340" w:lineRule="exact"/>
        <w:rPr>
          <w:ins w:id="9" w:author="程思" w:date="2019-10-17T12:00:00Z"/>
          <w:sz w:val="22"/>
          <w:szCs w:val="22"/>
        </w:rPr>
      </w:pPr>
    </w:p>
    <w:p w:rsidR="00425923" w:rsidRPr="00CC1628" w:rsidRDefault="00425923">
      <w:pPr>
        <w:spacing w:line="340" w:lineRule="exact"/>
        <w:jc w:val="center"/>
        <w:rPr>
          <w:sz w:val="22"/>
          <w:szCs w:val="22"/>
        </w:rPr>
      </w:pPr>
      <w:r w:rsidRPr="00CC1628">
        <w:rPr>
          <w:b/>
          <w:sz w:val="22"/>
          <w:szCs w:val="22"/>
        </w:rPr>
        <w:t xml:space="preserve">Article </w:t>
      </w:r>
      <w:r w:rsidR="00727796" w:rsidRPr="00CC1628">
        <w:rPr>
          <w:b/>
          <w:sz w:val="22"/>
          <w:szCs w:val="22"/>
        </w:rPr>
        <w:t>1</w:t>
      </w:r>
      <w:r w:rsidR="00727796">
        <w:rPr>
          <w:b/>
          <w:sz w:val="22"/>
          <w:szCs w:val="22"/>
        </w:rPr>
        <w:t>4</w:t>
      </w:r>
    </w:p>
    <w:p w:rsidR="00425923" w:rsidRPr="001C50E4" w:rsidRDefault="00425923">
      <w:pPr>
        <w:spacing w:line="340" w:lineRule="exact"/>
        <w:ind w:leftChars="50" w:left="105"/>
        <w:rPr>
          <w:sz w:val="22"/>
          <w:szCs w:val="22"/>
        </w:rPr>
      </w:pPr>
      <w:r w:rsidRPr="001C50E4">
        <w:rPr>
          <w:sz w:val="22"/>
          <w:szCs w:val="22"/>
        </w:rPr>
        <w:t>For the purposes of this Protocol, beef refers to the frozen</w:t>
      </w:r>
      <w:ins w:id="10" w:author="Enrico Berti" w:date="2019-10-17T17:47:00Z">
        <w:r w:rsidR="00914B9C" w:rsidRPr="001C50E4">
          <w:rPr>
            <w:sz w:val="22"/>
            <w:szCs w:val="22"/>
          </w:rPr>
          <w:t xml:space="preserve">and chilled </w:t>
        </w:r>
      </w:ins>
      <w:r w:rsidRPr="001C50E4">
        <w:rPr>
          <w:sz w:val="22"/>
          <w:szCs w:val="22"/>
        </w:rPr>
        <w:t xml:space="preserve">deboned </w:t>
      </w:r>
      <w:r w:rsidRPr="001C50E4">
        <w:rPr>
          <w:rFonts w:hint="eastAsia"/>
          <w:sz w:val="22"/>
        </w:rPr>
        <w:t xml:space="preserve">edible </w:t>
      </w:r>
      <w:r w:rsidRPr="001C50E4">
        <w:rPr>
          <w:sz w:val="22"/>
        </w:rPr>
        <w:t>bovine skeletal muscles</w:t>
      </w:r>
      <w:r w:rsidRPr="001C50E4">
        <w:rPr>
          <w:sz w:val="22"/>
          <w:szCs w:val="22"/>
        </w:rPr>
        <w:t xml:space="preserve">, </w:t>
      </w:r>
      <w:r w:rsidR="00A8697E" w:rsidRPr="001C50E4">
        <w:rPr>
          <w:sz w:val="22"/>
          <w:szCs w:val="22"/>
        </w:rPr>
        <w:t xml:space="preserve">derived from cattle less than 30 months of age at the time of slaughter, </w:t>
      </w:r>
      <w:r w:rsidRPr="001C50E4">
        <w:rPr>
          <w:sz w:val="22"/>
          <w:szCs w:val="22"/>
        </w:rPr>
        <w:t>from which hair(fur), viscera, head, oxtail and feet (below ankle and wrist) are removed after slaughter and bleed</w:t>
      </w:r>
      <w:r w:rsidR="00700C7D" w:rsidRPr="001C50E4">
        <w:rPr>
          <w:sz w:val="22"/>
          <w:szCs w:val="22"/>
        </w:rPr>
        <w:t>ing</w:t>
      </w:r>
      <w:r w:rsidR="00A8697E" w:rsidRPr="001C50E4">
        <w:rPr>
          <w:sz w:val="22"/>
          <w:szCs w:val="22"/>
        </w:rPr>
        <w:t>.</w:t>
      </w:r>
    </w:p>
    <w:p w:rsidR="00152655" w:rsidRPr="001C50E4" w:rsidRDefault="001C50E4">
      <w:pPr>
        <w:spacing w:line="340" w:lineRule="exact"/>
        <w:ind w:leftChars="50" w:left="105"/>
        <w:rPr>
          <w:sz w:val="22"/>
          <w:szCs w:val="22"/>
          <w:highlight w:val="yellow"/>
        </w:rPr>
      </w:pPr>
      <w:r w:rsidRPr="001C50E4">
        <w:rPr>
          <w:sz w:val="22"/>
          <w:szCs w:val="22"/>
          <w:highlight w:val="yellow"/>
        </w:rPr>
        <w:t>Ground beef coming from</w:t>
      </w:r>
      <w:r w:rsidR="00152655" w:rsidRPr="001C50E4">
        <w:rPr>
          <w:sz w:val="22"/>
          <w:szCs w:val="22"/>
          <w:highlight w:val="yellow"/>
        </w:rPr>
        <w:t xml:space="preserve"> beef meat cuts over listed as eligible, can also be exported to China.</w:t>
      </w:r>
    </w:p>
    <w:p w:rsidR="00425923" w:rsidRPr="00CC1628" w:rsidRDefault="00152655">
      <w:pPr>
        <w:spacing w:line="340" w:lineRule="exact"/>
        <w:ind w:leftChars="50" w:left="105"/>
        <w:rPr>
          <w:sz w:val="22"/>
          <w:szCs w:val="22"/>
        </w:rPr>
      </w:pPr>
      <w:r w:rsidRPr="001C50E4">
        <w:rPr>
          <w:sz w:val="22"/>
          <w:szCs w:val="22"/>
          <w:highlight w:val="yellow"/>
        </w:rPr>
        <w:t>M</w:t>
      </w:r>
      <w:r w:rsidR="00425923" w:rsidRPr="001C50E4">
        <w:rPr>
          <w:sz w:val="22"/>
          <w:szCs w:val="22"/>
          <w:highlight w:val="yellow"/>
        </w:rPr>
        <w:t xml:space="preserve">inced beef, trimmings, </w:t>
      </w:r>
      <w:r w:rsidR="00425923" w:rsidRPr="001C50E4">
        <w:rPr>
          <w:sz w:val="22"/>
          <w:highlight w:val="yellow"/>
        </w:rPr>
        <w:t>scrap, mechanically separated meat and other byproducts are</w:t>
      </w:r>
      <w:r w:rsidR="00425923" w:rsidRPr="001C50E4">
        <w:rPr>
          <w:sz w:val="22"/>
          <w:szCs w:val="22"/>
          <w:highlight w:val="yellow"/>
        </w:rPr>
        <w:t xml:space="preserve"> ineligible for export to China.</w:t>
      </w:r>
    </w:p>
    <w:p w:rsidR="00425923" w:rsidRPr="00CA201E" w:rsidRDefault="00425923">
      <w:pPr>
        <w:spacing w:line="340" w:lineRule="exact"/>
        <w:rPr>
          <w:b/>
          <w:sz w:val="22"/>
          <w:szCs w:val="22"/>
        </w:rPr>
      </w:pPr>
    </w:p>
    <w:p w:rsidR="00425923" w:rsidRPr="00CC1628" w:rsidRDefault="00425923" w:rsidP="008100F0">
      <w:pPr>
        <w:tabs>
          <w:tab w:val="left" w:pos="6486"/>
        </w:tabs>
        <w:rPr>
          <w:sz w:val="22"/>
          <w:szCs w:val="22"/>
        </w:rPr>
      </w:pPr>
    </w:p>
    <w:sectPr w:rsidR="00425923" w:rsidRPr="00CC1628" w:rsidSect="008100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0" w:right="1800" w:bottom="1134" w:left="1800" w:header="851" w:footer="542" w:gutter="0"/>
      <w:cols w:space="720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36EDB3" w16cid:durableId="215D4831"/>
  <w16cid:commentId w16cid:paraId="139D09EA" w16cid:durableId="215D496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679" w:rsidRDefault="00222679" w:rsidP="007C663E">
      <w:r>
        <w:separator/>
      </w:r>
    </w:p>
  </w:endnote>
  <w:endnote w:type="continuationSeparator" w:id="1">
    <w:p w:rsidR="00222679" w:rsidRDefault="00222679" w:rsidP="007C6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ngti SC Regula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仿宋_GBK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02" w:rsidRDefault="00FB6C0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3E" w:rsidRPr="007C663E" w:rsidRDefault="007C663E">
    <w:pPr>
      <w:pStyle w:val="Pidipagina"/>
      <w:jc w:val="center"/>
    </w:pPr>
    <w:r w:rsidRPr="007C663E">
      <w:t xml:space="preserve">Page </w:t>
    </w:r>
    <w:r w:rsidR="003C71BA" w:rsidRPr="007C663E">
      <w:rPr>
        <w:bCs/>
        <w:sz w:val="24"/>
        <w:szCs w:val="24"/>
      </w:rPr>
      <w:fldChar w:fldCharType="begin"/>
    </w:r>
    <w:r w:rsidRPr="007C663E">
      <w:rPr>
        <w:bCs/>
      </w:rPr>
      <w:instrText xml:space="preserve"> PAGE </w:instrText>
    </w:r>
    <w:r w:rsidR="003C71BA" w:rsidRPr="007C663E">
      <w:rPr>
        <w:bCs/>
        <w:sz w:val="24"/>
        <w:szCs w:val="24"/>
      </w:rPr>
      <w:fldChar w:fldCharType="separate"/>
    </w:r>
    <w:r w:rsidR="000B5181">
      <w:rPr>
        <w:bCs/>
        <w:noProof/>
      </w:rPr>
      <w:t>2</w:t>
    </w:r>
    <w:r w:rsidR="003C71BA" w:rsidRPr="007C663E">
      <w:rPr>
        <w:bCs/>
        <w:sz w:val="24"/>
        <w:szCs w:val="24"/>
      </w:rPr>
      <w:fldChar w:fldCharType="end"/>
    </w:r>
    <w:r w:rsidRPr="007C663E">
      <w:t xml:space="preserve"> of </w:t>
    </w:r>
    <w:r w:rsidR="003C71BA" w:rsidRPr="007C663E">
      <w:rPr>
        <w:bCs/>
        <w:sz w:val="24"/>
        <w:szCs w:val="24"/>
      </w:rPr>
      <w:fldChar w:fldCharType="begin"/>
    </w:r>
    <w:r w:rsidRPr="007C663E">
      <w:rPr>
        <w:bCs/>
      </w:rPr>
      <w:instrText xml:space="preserve"> NUMPAGES  </w:instrText>
    </w:r>
    <w:r w:rsidR="003C71BA" w:rsidRPr="007C663E">
      <w:rPr>
        <w:bCs/>
        <w:sz w:val="24"/>
        <w:szCs w:val="24"/>
      </w:rPr>
      <w:fldChar w:fldCharType="separate"/>
    </w:r>
    <w:r w:rsidR="000B5181">
      <w:rPr>
        <w:bCs/>
        <w:noProof/>
      </w:rPr>
      <w:t>3</w:t>
    </w:r>
    <w:r w:rsidR="003C71BA" w:rsidRPr="007C663E">
      <w:rPr>
        <w:bCs/>
        <w:sz w:val="24"/>
        <w:szCs w:val="24"/>
      </w:rPr>
      <w:fldChar w:fldCharType="end"/>
    </w:r>
  </w:p>
  <w:p w:rsidR="007C663E" w:rsidRDefault="007C663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02" w:rsidRDefault="00FB6C0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679" w:rsidRDefault="00222679" w:rsidP="007C663E">
      <w:r>
        <w:separator/>
      </w:r>
    </w:p>
  </w:footnote>
  <w:footnote w:type="continuationSeparator" w:id="1">
    <w:p w:rsidR="00222679" w:rsidRDefault="00222679" w:rsidP="007C6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02" w:rsidRDefault="00FB6C0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8405768"/>
      <w:docPartObj>
        <w:docPartGallery w:val="Watermarks"/>
        <w:docPartUnique/>
      </w:docPartObj>
    </w:sdtPr>
    <w:sdtContent>
      <w:p w:rsidR="00FB6C02" w:rsidRDefault="003C71BA">
        <w:pPr>
          <w:pStyle w:val="Intestazione"/>
        </w:pPr>
        <w:r w:rsidRPr="003C71BA"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C02" w:rsidRDefault="00FB6C0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2674"/>
    <w:multiLevelType w:val="multilevel"/>
    <w:tmpl w:val="06912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FFFFF7C"/>
    <w:multiLevelType w:val="singleLevel"/>
    <w:tmpl w:val="B58C461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">
    <w:nsid w:val="0FFFFF7D"/>
    <w:multiLevelType w:val="singleLevel"/>
    <w:tmpl w:val="BECE6D0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>
    <w:nsid w:val="0FFFFF7E"/>
    <w:multiLevelType w:val="singleLevel"/>
    <w:tmpl w:val="6DDE515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4">
    <w:nsid w:val="0FFFFF7F"/>
    <w:multiLevelType w:val="singleLevel"/>
    <w:tmpl w:val="6A6C4E8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FFFFF80"/>
    <w:multiLevelType w:val="singleLevel"/>
    <w:tmpl w:val="1A72E8C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0FFFFF81"/>
    <w:multiLevelType w:val="singleLevel"/>
    <w:tmpl w:val="9A84206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0FFFFF82"/>
    <w:multiLevelType w:val="singleLevel"/>
    <w:tmpl w:val="5D42305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0FFFFF83"/>
    <w:multiLevelType w:val="singleLevel"/>
    <w:tmpl w:val="E1946F0C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0FFFFF88"/>
    <w:multiLevelType w:val="singleLevel"/>
    <w:tmpl w:val="7C02F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FFFFF89"/>
    <w:multiLevelType w:val="singleLevel"/>
    <w:tmpl w:val="0934740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41337FB"/>
    <w:multiLevelType w:val="multilevel"/>
    <w:tmpl w:val="241337FB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-998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2">
    <w:nsid w:val="24A62FAA"/>
    <w:multiLevelType w:val="multilevel"/>
    <w:tmpl w:val="24A62F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D25A8"/>
    <w:multiLevelType w:val="multilevel"/>
    <w:tmpl w:val="294D25A8"/>
    <w:lvl w:ilvl="0">
      <w:start w:val="1"/>
      <w:numFmt w:val="decimal"/>
      <w:lvlText w:val="%1)"/>
      <w:lvlJc w:val="left"/>
      <w:pPr>
        <w:tabs>
          <w:tab w:val="num" w:pos="0"/>
        </w:tabs>
        <w:ind w:left="8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8" w:hanging="180"/>
      </w:pPr>
    </w:lvl>
  </w:abstractNum>
  <w:abstractNum w:abstractNumId="14">
    <w:nsid w:val="433E750E"/>
    <w:multiLevelType w:val="hybridMultilevel"/>
    <w:tmpl w:val="30AE054E"/>
    <w:lvl w:ilvl="0" w:tplc="19F07A6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u w:val="singl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  <w:num w:numId="1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程思">
    <w15:presenceInfo w15:providerId="None" w15:userId="程思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stylePaneFormatFilter w:val="3F01"/>
  <w:defaultTabStop w:val="420"/>
  <w:hyphenationZone w:val="283"/>
  <w:defaultTableStyle w:val="Normale"/>
  <w:drawingGridVerticalSpacing w:val="156"/>
  <w:noPunctuationKerning/>
  <w:characterSpacingControl w:val="compressPunctuation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2720C"/>
    <w:rsid w:val="00030DAD"/>
    <w:rsid w:val="00042494"/>
    <w:rsid w:val="000450F6"/>
    <w:rsid w:val="0005479F"/>
    <w:rsid w:val="00062E27"/>
    <w:rsid w:val="00072964"/>
    <w:rsid w:val="00083D98"/>
    <w:rsid w:val="00091A33"/>
    <w:rsid w:val="0009695D"/>
    <w:rsid w:val="000B5181"/>
    <w:rsid w:val="000C6F4F"/>
    <w:rsid w:val="000D1E1E"/>
    <w:rsid w:val="000D2CE8"/>
    <w:rsid w:val="000D3B4D"/>
    <w:rsid w:val="000D57DB"/>
    <w:rsid w:val="000E7F20"/>
    <w:rsid w:val="000F2203"/>
    <w:rsid w:val="00106DE6"/>
    <w:rsid w:val="00112969"/>
    <w:rsid w:val="00132DBF"/>
    <w:rsid w:val="00147879"/>
    <w:rsid w:val="00152655"/>
    <w:rsid w:val="00152A64"/>
    <w:rsid w:val="00172A27"/>
    <w:rsid w:val="00190B2B"/>
    <w:rsid w:val="001B2BA4"/>
    <w:rsid w:val="001B46BF"/>
    <w:rsid w:val="001B6FF2"/>
    <w:rsid w:val="001C50E4"/>
    <w:rsid w:val="001E000A"/>
    <w:rsid w:val="001E0376"/>
    <w:rsid w:val="001E4058"/>
    <w:rsid w:val="001E4A13"/>
    <w:rsid w:val="0020275D"/>
    <w:rsid w:val="00216887"/>
    <w:rsid w:val="00222679"/>
    <w:rsid w:val="0022290F"/>
    <w:rsid w:val="00240088"/>
    <w:rsid w:val="00242F81"/>
    <w:rsid w:val="00246CDC"/>
    <w:rsid w:val="00265E38"/>
    <w:rsid w:val="002751C4"/>
    <w:rsid w:val="00296193"/>
    <w:rsid w:val="002B45D9"/>
    <w:rsid w:val="002B5990"/>
    <w:rsid w:val="002D513C"/>
    <w:rsid w:val="002D6D80"/>
    <w:rsid w:val="00314124"/>
    <w:rsid w:val="00327079"/>
    <w:rsid w:val="003317C6"/>
    <w:rsid w:val="003444A9"/>
    <w:rsid w:val="00377CAB"/>
    <w:rsid w:val="00384895"/>
    <w:rsid w:val="00385F87"/>
    <w:rsid w:val="00397A8A"/>
    <w:rsid w:val="003B19D1"/>
    <w:rsid w:val="003B5679"/>
    <w:rsid w:val="003C71BA"/>
    <w:rsid w:val="003E384B"/>
    <w:rsid w:val="003E4F56"/>
    <w:rsid w:val="003E5E33"/>
    <w:rsid w:val="0040489F"/>
    <w:rsid w:val="00425472"/>
    <w:rsid w:val="00425923"/>
    <w:rsid w:val="00443427"/>
    <w:rsid w:val="004525AB"/>
    <w:rsid w:val="00473FA8"/>
    <w:rsid w:val="00483D57"/>
    <w:rsid w:val="00493F5E"/>
    <w:rsid w:val="004978C9"/>
    <w:rsid w:val="004A6365"/>
    <w:rsid w:val="004B0273"/>
    <w:rsid w:val="004B398D"/>
    <w:rsid w:val="004C132C"/>
    <w:rsid w:val="004C5672"/>
    <w:rsid w:val="004D3195"/>
    <w:rsid w:val="00505FE8"/>
    <w:rsid w:val="00522EEA"/>
    <w:rsid w:val="005475F1"/>
    <w:rsid w:val="005508CC"/>
    <w:rsid w:val="00562054"/>
    <w:rsid w:val="005967ED"/>
    <w:rsid w:val="005977FE"/>
    <w:rsid w:val="005A1826"/>
    <w:rsid w:val="005B318E"/>
    <w:rsid w:val="005B6084"/>
    <w:rsid w:val="005B7E4B"/>
    <w:rsid w:val="005F3543"/>
    <w:rsid w:val="00602A00"/>
    <w:rsid w:val="0061288A"/>
    <w:rsid w:val="006208D2"/>
    <w:rsid w:val="0063192A"/>
    <w:rsid w:val="0065166F"/>
    <w:rsid w:val="00651EE5"/>
    <w:rsid w:val="00652195"/>
    <w:rsid w:val="0069317A"/>
    <w:rsid w:val="006D3B8D"/>
    <w:rsid w:val="006D5A7D"/>
    <w:rsid w:val="006F7789"/>
    <w:rsid w:val="00700C7D"/>
    <w:rsid w:val="007143EC"/>
    <w:rsid w:val="00717A27"/>
    <w:rsid w:val="00727796"/>
    <w:rsid w:val="00752B11"/>
    <w:rsid w:val="00754D26"/>
    <w:rsid w:val="0075737C"/>
    <w:rsid w:val="00776535"/>
    <w:rsid w:val="007B5879"/>
    <w:rsid w:val="007B63A7"/>
    <w:rsid w:val="007C663E"/>
    <w:rsid w:val="007D08D6"/>
    <w:rsid w:val="007D3187"/>
    <w:rsid w:val="007E610B"/>
    <w:rsid w:val="008100F0"/>
    <w:rsid w:val="00833802"/>
    <w:rsid w:val="0083590F"/>
    <w:rsid w:val="00845E21"/>
    <w:rsid w:val="00860540"/>
    <w:rsid w:val="00861AFE"/>
    <w:rsid w:val="00870F2A"/>
    <w:rsid w:val="00874DDE"/>
    <w:rsid w:val="00877CBB"/>
    <w:rsid w:val="00882A25"/>
    <w:rsid w:val="008C2CB7"/>
    <w:rsid w:val="009033A7"/>
    <w:rsid w:val="00914B9C"/>
    <w:rsid w:val="00915B88"/>
    <w:rsid w:val="00932E89"/>
    <w:rsid w:val="0096361E"/>
    <w:rsid w:val="00967A81"/>
    <w:rsid w:val="00973E80"/>
    <w:rsid w:val="00980332"/>
    <w:rsid w:val="00980A21"/>
    <w:rsid w:val="009926E5"/>
    <w:rsid w:val="009A48B8"/>
    <w:rsid w:val="009C5CC5"/>
    <w:rsid w:val="009D734C"/>
    <w:rsid w:val="009E1BEE"/>
    <w:rsid w:val="00A03A5A"/>
    <w:rsid w:val="00A15D90"/>
    <w:rsid w:val="00A27159"/>
    <w:rsid w:val="00A42BB8"/>
    <w:rsid w:val="00A6425F"/>
    <w:rsid w:val="00A7064B"/>
    <w:rsid w:val="00A756B1"/>
    <w:rsid w:val="00A84C39"/>
    <w:rsid w:val="00A8697E"/>
    <w:rsid w:val="00AA17BA"/>
    <w:rsid w:val="00AA32AB"/>
    <w:rsid w:val="00AC02F9"/>
    <w:rsid w:val="00AF53D8"/>
    <w:rsid w:val="00B14780"/>
    <w:rsid w:val="00B24E01"/>
    <w:rsid w:val="00B3355E"/>
    <w:rsid w:val="00B528B0"/>
    <w:rsid w:val="00B534D9"/>
    <w:rsid w:val="00B67954"/>
    <w:rsid w:val="00B84115"/>
    <w:rsid w:val="00BB5F95"/>
    <w:rsid w:val="00BB68E1"/>
    <w:rsid w:val="00BC3A84"/>
    <w:rsid w:val="00BD3CE2"/>
    <w:rsid w:val="00BF712A"/>
    <w:rsid w:val="00C02D95"/>
    <w:rsid w:val="00C07E10"/>
    <w:rsid w:val="00C214A4"/>
    <w:rsid w:val="00C2160E"/>
    <w:rsid w:val="00C33B73"/>
    <w:rsid w:val="00C53C25"/>
    <w:rsid w:val="00C56073"/>
    <w:rsid w:val="00C5757C"/>
    <w:rsid w:val="00C746BA"/>
    <w:rsid w:val="00C85DFD"/>
    <w:rsid w:val="00CA201E"/>
    <w:rsid w:val="00CB30AD"/>
    <w:rsid w:val="00CB4F50"/>
    <w:rsid w:val="00CB672F"/>
    <w:rsid w:val="00CC1628"/>
    <w:rsid w:val="00D07FD3"/>
    <w:rsid w:val="00D17C8F"/>
    <w:rsid w:val="00D24BD8"/>
    <w:rsid w:val="00D4279E"/>
    <w:rsid w:val="00D63798"/>
    <w:rsid w:val="00D7606E"/>
    <w:rsid w:val="00D8227A"/>
    <w:rsid w:val="00D87FC1"/>
    <w:rsid w:val="00DA69D9"/>
    <w:rsid w:val="00DB05A1"/>
    <w:rsid w:val="00DB1F27"/>
    <w:rsid w:val="00DB2EB0"/>
    <w:rsid w:val="00DB6613"/>
    <w:rsid w:val="00DC10B9"/>
    <w:rsid w:val="00DD23D2"/>
    <w:rsid w:val="00DD251B"/>
    <w:rsid w:val="00DD540D"/>
    <w:rsid w:val="00DD7830"/>
    <w:rsid w:val="00DE398F"/>
    <w:rsid w:val="00DE6200"/>
    <w:rsid w:val="00DF14DB"/>
    <w:rsid w:val="00DF380A"/>
    <w:rsid w:val="00E10762"/>
    <w:rsid w:val="00E157E5"/>
    <w:rsid w:val="00E27BF3"/>
    <w:rsid w:val="00E30EF9"/>
    <w:rsid w:val="00E62F0C"/>
    <w:rsid w:val="00E8106A"/>
    <w:rsid w:val="00E97CFB"/>
    <w:rsid w:val="00EB4E4C"/>
    <w:rsid w:val="00EE7841"/>
    <w:rsid w:val="00EF784A"/>
    <w:rsid w:val="00F13798"/>
    <w:rsid w:val="00F22BE0"/>
    <w:rsid w:val="00F31829"/>
    <w:rsid w:val="00F319DF"/>
    <w:rsid w:val="00F33DC8"/>
    <w:rsid w:val="00F40F6F"/>
    <w:rsid w:val="00F73835"/>
    <w:rsid w:val="00F81159"/>
    <w:rsid w:val="00F850F0"/>
    <w:rsid w:val="00FB3C36"/>
    <w:rsid w:val="00FB6C02"/>
    <w:rsid w:val="00FC39EA"/>
    <w:rsid w:val="00FD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53C25"/>
    <w:pPr>
      <w:widowControl w:val="0"/>
      <w:jc w:val="both"/>
    </w:pPr>
    <w:rPr>
      <w:kern w:val="2"/>
      <w:sz w:val="21"/>
      <w:szCs w:val="24"/>
      <w:lang w:val="en-US" w:eastAsia="zh-CN"/>
    </w:rPr>
  </w:style>
  <w:style w:type="paragraph" w:styleId="Titolo2">
    <w:name w:val="heading 2"/>
    <w:basedOn w:val="Normale"/>
    <w:next w:val="Normale"/>
    <w:qFormat/>
    <w:rsid w:val="00C53C2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sid w:val="00C53C25"/>
    <w:rPr>
      <w:rFonts w:ascii="Arial" w:hAnsi="Arial" w:cs="Arial"/>
      <w:color w:val="22397D"/>
      <w:sz w:val="18"/>
      <w:szCs w:val="18"/>
      <w:u w:val="none"/>
      <w:lang w:bidi="ar-SA"/>
    </w:rPr>
  </w:style>
  <w:style w:type="character" w:customStyle="1" w:styleId="apple-converted-space">
    <w:name w:val="apple-converted-space"/>
    <w:basedOn w:val="Carpredefinitoparagrafo"/>
    <w:rsid w:val="00C53C25"/>
  </w:style>
  <w:style w:type="character" w:styleId="Rimandocommento">
    <w:name w:val="annotation reference"/>
    <w:rsid w:val="00C53C25"/>
    <w:rPr>
      <w:sz w:val="16"/>
      <w:szCs w:val="16"/>
    </w:rPr>
  </w:style>
  <w:style w:type="character" w:styleId="Collegamentoipertestuale">
    <w:name w:val="Hyperlink"/>
    <w:rsid w:val="00C53C25"/>
    <w:rPr>
      <w:rFonts w:ascii="Arial" w:hAnsi="Arial" w:cs="Arial"/>
      <w:color w:val="22397D"/>
      <w:sz w:val="18"/>
      <w:szCs w:val="18"/>
      <w:u w:val="none"/>
      <w:lang w:bidi="ar-SA"/>
    </w:rPr>
  </w:style>
  <w:style w:type="paragraph" w:customStyle="1" w:styleId="1">
    <w:name w:val="正文1"/>
    <w:rsid w:val="00C53C25"/>
    <w:rPr>
      <w:rFonts w:ascii="Songti SC Regular" w:eastAsia="Arial Unicode MS" w:hAnsi="Songti SC Regular" w:cs="Arial Unicode MS"/>
      <w:color w:val="000000"/>
      <w:sz w:val="24"/>
      <w:szCs w:val="24"/>
      <w:u w:color="000000"/>
      <w:lang w:val="en-US" w:eastAsia="zh-CN"/>
    </w:rPr>
  </w:style>
  <w:style w:type="paragraph" w:customStyle="1" w:styleId="CharCharCharCharCharCarCharCarChar2CarCharCarCharCarCharCarCharCar">
    <w:name w:val="Char Char Char Char Char Car Char Car Char2 Car Char Car Char Car Char Car Char Car"/>
    <w:basedOn w:val="Normale"/>
    <w:rsid w:val="00C53C25"/>
    <w:pPr>
      <w:widowControl/>
      <w:spacing w:after="160" w:line="240" w:lineRule="exact"/>
      <w:jc w:val="lef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NormaleWeb">
    <w:name w:val="Normal (Web)"/>
    <w:basedOn w:val="Normale"/>
    <w:rsid w:val="00C53C25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C53C25"/>
    <w:rPr>
      <w:rFonts w:ascii="Courier New" w:hAnsi="Courier New" w:cs="Courier New"/>
      <w:sz w:val="20"/>
      <w:szCs w:val="20"/>
    </w:rPr>
  </w:style>
  <w:style w:type="paragraph" w:customStyle="1" w:styleId="10">
    <w:name w:val="修订1"/>
    <w:rsid w:val="00C53C25"/>
    <w:rPr>
      <w:kern w:val="2"/>
      <w:sz w:val="21"/>
      <w:szCs w:val="24"/>
      <w:lang w:val="en-US" w:eastAsia="zh-CN"/>
    </w:rPr>
  </w:style>
  <w:style w:type="paragraph" w:styleId="Intestazione">
    <w:name w:val="header"/>
    <w:basedOn w:val="Normale"/>
    <w:rsid w:val="00C53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列出段落1"/>
    <w:basedOn w:val="Normale"/>
    <w:rsid w:val="00C53C25"/>
    <w:pPr>
      <w:ind w:firstLineChars="200" w:firstLine="200"/>
    </w:pPr>
    <w:rPr>
      <w:rFonts w:ascii="Calibri" w:hAnsi="Calibri"/>
      <w:szCs w:val="22"/>
    </w:rPr>
  </w:style>
  <w:style w:type="paragraph" w:styleId="Pidipagina">
    <w:name w:val="footer"/>
    <w:basedOn w:val="Normale"/>
    <w:link w:val="PidipaginaCarattere"/>
    <w:uiPriority w:val="99"/>
    <w:rsid w:val="00C53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Soggettocommento">
    <w:name w:val="annotation subject"/>
    <w:basedOn w:val="Testocommento"/>
    <w:next w:val="Testocommento"/>
    <w:rsid w:val="00C53C25"/>
    <w:rPr>
      <w:b/>
      <w:bCs/>
    </w:rPr>
  </w:style>
  <w:style w:type="paragraph" w:styleId="Testocommento">
    <w:name w:val="annotation text"/>
    <w:basedOn w:val="Normale"/>
    <w:rsid w:val="00C53C25"/>
    <w:rPr>
      <w:sz w:val="20"/>
      <w:szCs w:val="20"/>
    </w:rPr>
  </w:style>
  <w:style w:type="paragraph" w:styleId="Testofumetto">
    <w:name w:val="Balloon Text"/>
    <w:basedOn w:val="Normale"/>
    <w:rsid w:val="00C53C25"/>
    <w:rPr>
      <w:sz w:val="18"/>
      <w:szCs w:val="18"/>
    </w:rPr>
  </w:style>
  <w:style w:type="paragraph" w:customStyle="1" w:styleId="ordinary-output">
    <w:name w:val="ordinary-output"/>
    <w:basedOn w:val="Normale"/>
    <w:rsid w:val="00C53C25"/>
    <w:pPr>
      <w:widowControl/>
      <w:spacing w:before="100" w:beforeAutospacing="1" w:after="100" w:afterAutospacing="1" w:line="330" w:lineRule="atLeast"/>
      <w:jc w:val="left"/>
    </w:pPr>
    <w:rPr>
      <w:rFonts w:ascii="SimSun" w:cs="SimSun"/>
      <w:color w:val="333333"/>
      <w:kern w:val="0"/>
      <w:sz w:val="24"/>
    </w:rPr>
  </w:style>
  <w:style w:type="paragraph" w:customStyle="1" w:styleId="2">
    <w:name w:val="列出段落2"/>
    <w:basedOn w:val="Normale"/>
    <w:rsid w:val="00C53C25"/>
    <w:pPr>
      <w:ind w:left="720"/>
    </w:pPr>
  </w:style>
  <w:style w:type="character" w:customStyle="1" w:styleId="PidipaginaCarattere">
    <w:name w:val="Piè di pagina Carattere"/>
    <w:link w:val="Pidipagina"/>
    <w:uiPriority w:val="99"/>
    <w:rsid w:val="007C663E"/>
    <w:rPr>
      <w:kern w:val="2"/>
      <w:sz w:val="18"/>
      <w:szCs w:val="18"/>
      <w:lang w:val="en-US" w:eastAsia="zh-CN"/>
    </w:rPr>
  </w:style>
  <w:style w:type="paragraph" w:styleId="Sommario1">
    <w:name w:val="toc 1"/>
    <w:basedOn w:val="Normale"/>
    <w:next w:val="Normale"/>
    <w:autoRedefine/>
    <w:rsid w:val="00F31829"/>
    <w:rPr>
      <w:rFonts w:eastAsia="方正仿宋_GBK"/>
      <w:sz w:val="26"/>
      <w:szCs w:val="26"/>
    </w:rPr>
  </w:style>
  <w:style w:type="paragraph" w:customStyle="1" w:styleId="a">
    <w:name w:val="样式 小四"/>
    <w:next w:val="Sommario1"/>
    <w:rsid w:val="00F31829"/>
    <w:rPr>
      <w:rFonts w:ascii="Songti SC Regular" w:eastAsia="Arial Unicode MS" w:hAnsi="Songti SC Regular" w:cs="Arial Unicode MS"/>
      <w:color w:val="000000"/>
      <w:sz w:val="24"/>
      <w:szCs w:val="24"/>
      <w:u w:color="000000"/>
      <w:lang w:val="en-US" w:eastAsia="zh-CN"/>
    </w:rPr>
  </w:style>
  <w:style w:type="paragraph" w:styleId="Paragrafoelenco">
    <w:name w:val="List Paragraph"/>
    <w:basedOn w:val="Normale"/>
    <w:uiPriority w:val="34"/>
    <w:qFormat/>
    <w:rsid w:val="00DD540D"/>
    <w:pPr>
      <w:ind w:left="720"/>
      <w:contextualSpacing/>
    </w:pPr>
  </w:style>
  <w:style w:type="paragraph" w:styleId="Revisione">
    <w:name w:val="Revision"/>
    <w:hidden/>
    <w:uiPriority w:val="99"/>
    <w:semiHidden/>
    <w:rsid w:val="00377CAB"/>
    <w:rPr>
      <w:kern w:val="2"/>
      <w:sz w:val="21"/>
      <w:szCs w:val="24"/>
      <w:lang w:val="en-US"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32DBF"/>
    <w:rPr>
      <w:rFonts w:ascii="Courier New" w:hAnsi="Courier New" w:cs="Courier New"/>
      <w:kern w:val="2"/>
      <w:lang w:val="en-US" w:eastAsia="zh-CN"/>
    </w:rPr>
  </w:style>
  <w:style w:type="character" w:customStyle="1" w:styleId="e24kjd">
    <w:name w:val="e24kjd"/>
    <w:basedOn w:val="Carpredefinitoparagrafo"/>
    <w:rsid w:val="00152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9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8336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76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2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36497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79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746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3980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513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071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947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411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92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2712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2136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1025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CE0E-CF49-4A92-B81E-DDF17250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PROTOCOL BETWEEN</vt:lpstr>
      <vt:lpstr>PROTOCOL BETWEEN</vt:lpstr>
    </vt:vector>
  </TitlesOfParts>
  <Company>Microsoft</Company>
  <LinksUpToDate>false</LinksUpToDate>
  <CharactersWithSpaces>6192</CharactersWithSpaces>
  <SharedDoc>false</SharedDoc>
  <HLinks>
    <vt:vector size="6" baseType="variant">
      <vt:variant>
        <vt:i4>3407976</vt:i4>
      </vt:variant>
      <vt:variant>
        <vt:i4>0</vt:i4>
      </vt:variant>
      <vt:variant>
        <vt:i4>0</vt:i4>
      </vt:variant>
      <vt:variant>
        <vt:i4>5</vt:i4>
      </vt:variant>
      <vt:variant>
        <vt:lpwstr>Program Files/Youdao/Dict/6.3.69.7015/resultui/frame/index.html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 BETWEEN</dc:title>
  <dc:creator>Administrator</dc:creator>
  <cp:lastModifiedBy>Utente</cp:lastModifiedBy>
  <cp:revision>2</cp:revision>
  <cp:lastPrinted>2016-09-20T07:15:00Z</cp:lastPrinted>
  <dcterms:created xsi:type="dcterms:W3CDTF">2019-12-12T08:45:00Z</dcterms:created>
  <dcterms:modified xsi:type="dcterms:W3CDTF">2019-12-12T08:45:00Z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